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rPr>
          <w:rFonts w:eastAsia="黑体"/>
          <w:sz w:val="32"/>
          <w:szCs w:val="32"/>
        </w:rPr>
      </w:pPr>
    </w:p>
    <w:p>
      <w:pPr>
        <w:spacing w:line="570" w:lineRule="exact"/>
        <w:jc w:val="center"/>
        <w:rPr>
          <w:rFonts w:eastAsia="方正小标宋简体"/>
          <w:sz w:val="44"/>
          <w:szCs w:val="44"/>
        </w:rPr>
      </w:pPr>
      <w:bookmarkStart w:id="0" w:name="_GoBack"/>
      <w:r>
        <w:rPr>
          <w:rFonts w:eastAsia="方正小标宋简体"/>
          <w:sz w:val="44"/>
          <w:szCs w:val="44"/>
        </w:rPr>
        <w:t>推</w:t>
      </w:r>
      <w:r>
        <w:rPr>
          <w:rFonts w:hint="eastAsia" w:eastAsia="方正小标宋简体"/>
          <w:sz w:val="44"/>
          <w:szCs w:val="44"/>
        </w:rPr>
        <w:t>荐</w:t>
      </w:r>
      <w:r>
        <w:rPr>
          <w:rFonts w:eastAsia="方正小标宋简体"/>
          <w:sz w:val="44"/>
          <w:szCs w:val="44"/>
        </w:rPr>
        <w:t>单位推荐名额</w:t>
      </w:r>
      <w:bookmarkEnd w:id="0"/>
    </w:p>
    <w:p>
      <w:pPr>
        <w:ind w:firstLine="643" w:firstLineChars="200"/>
        <w:jc w:val="left"/>
        <w:rPr>
          <w:rFonts w:eastAsia="仿宋_GB2312"/>
          <w:b/>
          <w:sz w:val="32"/>
        </w:rPr>
      </w:pPr>
    </w:p>
    <w:p>
      <w:pPr>
        <w:ind w:firstLine="643" w:firstLineChars="200"/>
        <w:jc w:val="left"/>
        <w:rPr>
          <w:rFonts w:eastAsia="仿宋_GB2312"/>
          <w:b/>
          <w:sz w:val="32"/>
        </w:rPr>
      </w:pPr>
      <w:r>
        <w:rPr>
          <w:rFonts w:hint="eastAsia" w:eastAsia="仿宋_GB2312"/>
          <w:b/>
          <w:sz w:val="32"/>
        </w:rPr>
        <w:t>1．</w:t>
      </w:r>
      <w:r>
        <w:rPr>
          <w:rFonts w:eastAsia="仿宋_GB2312"/>
          <w:b/>
          <w:sz w:val="32"/>
        </w:rPr>
        <w:t>省科协所属省级学会：</w:t>
      </w:r>
    </w:p>
    <w:p>
      <w:pPr>
        <w:ind w:firstLine="640" w:firstLineChars="200"/>
        <w:jc w:val="left"/>
        <w:rPr>
          <w:rFonts w:eastAsia="仿宋_GB2312"/>
          <w:sz w:val="32"/>
        </w:rPr>
      </w:pPr>
      <w:r>
        <w:rPr>
          <w:rFonts w:eastAsia="仿宋_GB2312"/>
          <w:sz w:val="32"/>
        </w:rPr>
        <w:t>每单位不超过</w:t>
      </w:r>
      <w:r>
        <w:rPr>
          <w:rFonts w:hint="eastAsia" w:eastAsia="仿宋_GB2312"/>
          <w:sz w:val="32"/>
        </w:rPr>
        <w:t>6</w:t>
      </w:r>
      <w:r>
        <w:rPr>
          <w:rFonts w:eastAsia="仿宋_GB2312"/>
          <w:sz w:val="32"/>
        </w:rPr>
        <w:t>篇。</w:t>
      </w:r>
    </w:p>
    <w:p>
      <w:pPr>
        <w:ind w:firstLine="643" w:firstLineChars="200"/>
        <w:jc w:val="left"/>
        <w:rPr>
          <w:rFonts w:eastAsia="仿宋_GB2312"/>
          <w:b/>
          <w:sz w:val="32"/>
        </w:rPr>
      </w:pPr>
      <w:r>
        <w:rPr>
          <w:rFonts w:hint="eastAsia" w:eastAsia="仿宋_GB2312"/>
          <w:b/>
          <w:sz w:val="32"/>
        </w:rPr>
        <w:t>2．</w:t>
      </w:r>
      <w:r>
        <w:rPr>
          <w:rFonts w:eastAsia="仿宋_GB2312"/>
          <w:b/>
          <w:sz w:val="32"/>
        </w:rPr>
        <w:t>部属省属高校、科研院所、</w:t>
      </w:r>
      <w:r>
        <w:rPr>
          <w:rFonts w:hint="eastAsia" w:eastAsia="仿宋_GB2312"/>
          <w:b/>
          <w:sz w:val="32"/>
        </w:rPr>
        <w:t>国有企业、</w:t>
      </w:r>
      <w:r>
        <w:rPr>
          <w:rFonts w:eastAsia="仿宋_GB2312"/>
          <w:b/>
          <w:sz w:val="32"/>
        </w:rPr>
        <w:t>医院：</w:t>
      </w:r>
    </w:p>
    <w:p>
      <w:pPr>
        <w:ind w:firstLine="640" w:firstLineChars="200"/>
        <w:jc w:val="left"/>
        <w:rPr>
          <w:rFonts w:eastAsia="仿宋_GB2312"/>
          <w:sz w:val="32"/>
        </w:rPr>
      </w:pPr>
      <w:r>
        <w:rPr>
          <w:rFonts w:hint="eastAsia" w:ascii="仿宋_GB2312" w:eastAsia="仿宋_GB2312"/>
          <w:sz w:val="32"/>
        </w:rPr>
        <w:t>“双一流”</w:t>
      </w:r>
      <w:r>
        <w:rPr>
          <w:rFonts w:eastAsia="仿宋_GB2312"/>
          <w:sz w:val="32"/>
        </w:rPr>
        <w:t>建设高校每单位不超过6篇，其余高校和科研院所、</w:t>
      </w:r>
      <w:r>
        <w:rPr>
          <w:rFonts w:hint="eastAsia" w:eastAsia="仿宋_GB2312"/>
          <w:sz w:val="32"/>
        </w:rPr>
        <w:t>国有企业、</w:t>
      </w:r>
      <w:r>
        <w:rPr>
          <w:rFonts w:eastAsia="仿宋_GB2312"/>
          <w:sz w:val="32"/>
        </w:rPr>
        <w:t>医院每单位不超过4篇。</w:t>
      </w:r>
    </w:p>
    <w:p>
      <w:pPr>
        <w:ind w:firstLine="643" w:firstLineChars="200"/>
        <w:jc w:val="left"/>
        <w:rPr>
          <w:rFonts w:eastAsia="仿宋_GB2312"/>
          <w:b/>
          <w:sz w:val="32"/>
        </w:rPr>
      </w:pPr>
      <w:r>
        <w:rPr>
          <w:rFonts w:hint="eastAsia" w:eastAsia="仿宋_GB2312"/>
          <w:b/>
          <w:sz w:val="32"/>
        </w:rPr>
        <w:t>3．</w:t>
      </w:r>
      <w:r>
        <w:rPr>
          <w:rFonts w:eastAsia="仿宋_GB2312"/>
          <w:b/>
          <w:sz w:val="32"/>
        </w:rPr>
        <w:t>设区市科协、教育局、科技局：</w:t>
      </w:r>
    </w:p>
    <w:p>
      <w:pPr>
        <w:ind w:firstLine="640" w:firstLineChars="200"/>
        <w:jc w:val="left"/>
        <w:rPr>
          <w:rFonts w:eastAsia="仿宋_GB2312"/>
          <w:sz w:val="32"/>
        </w:rPr>
      </w:pPr>
      <w:r>
        <w:rPr>
          <w:rFonts w:eastAsia="仿宋_GB2312"/>
          <w:sz w:val="32"/>
        </w:rPr>
        <w:t>每单位不超过6篇，由市科协统一扎口提交。</w:t>
      </w:r>
    </w:p>
    <w:p>
      <w:pPr>
        <w:pStyle w:val="2"/>
        <w:snapToGrid/>
        <w:spacing w:line="240" w:lineRule="auto"/>
        <w:ind w:firstLine="643" w:firstLineChars="200"/>
        <w:rPr>
          <w:rFonts w:ascii="Times New Roman" w:hAnsi="Times New Roman" w:cs="Times New Roman"/>
          <w:b/>
          <w:sz w:val="32"/>
        </w:rPr>
      </w:pPr>
      <w:r>
        <w:rPr>
          <w:rFonts w:hint="eastAsia" w:ascii="Times New Roman" w:hAnsi="Times New Roman" w:cs="Times New Roman"/>
          <w:b/>
          <w:sz w:val="32"/>
        </w:rPr>
        <w:t>4．省有关单位推荐名额视情确定。</w:t>
      </w:r>
    </w:p>
    <w:p>
      <w:pPr>
        <w:ind w:firstLine="640" w:firstLineChars="200"/>
        <w:jc w:val="left"/>
        <w:rPr>
          <w:rFonts w:eastAsia="仿宋_GB2312"/>
          <w:sz w:val="32"/>
        </w:rPr>
      </w:pPr>
    </w:p>
    <w:p>
      <w:pPr>
        <w:ind w:firstLine="640" w:firstLineChars="200"/>
        <w:jc w:val="left"/>
        <w:rPr>
          <w:rFonts w:eastAsia="楷体"/>
          <w:sz w:val="32"/>
        </w:rPr>
      </w:pPr>
      <w:r>
        <w:rPr>
          <w:rFonts w:eastAsia="楷体"/>
          <w:sz w:val="32"/>
        </w:rPr>
        <w:t>注：推荐单位每推荐4篇论文应至少包含1篇国内期刊论文。</w:t>
      </w:r>
    </w:p>
    <w:p>
      <w:pPr>
        <w:rPr>
          <w:rFonts w:eastAsia="楷体"/>
          <w:sz w:val="32"/>
        </w:rPr>
      </w:pPr>
      <w:r>
        <w:rPr>
          <w:rFonts w:eastAsia="楷体"/>
          <w:sz w:val="32"/>
        </w:rPr>
        <w:br w:type="page"/>
      </w:r>
    </w:p>
    <w:p>
      <w:pPr>
        <w:ind w:left="1600" w:hanging="1600" w:hangingChars="5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ind w:left="2200" w:hanging="2200" w:hangingChars="500"/>
        <w:rPr>
          <w:rFonts w:ascii="黑体" w:hAnsi="黑体" w:eastAsia="黑体" w:cs="黑体"/>
          <w:sz w:val="44"/>
          <w:szCs w:val="44"/>
        </w:rPr>
      </w:pPr>
    </w:p>
    <w:p>
      <w:pPr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学科领域划分表</w:t>
      </w:r>
    </w:p>
    <w:p>
      <w:pPr>
        <w:rPr>
          <w:rFonts w:eastAsia="方正小标宋简体"/>
          <w:sz w:val="32"/>
          <w:szCs w:val="32"/>
        </w:rPr>
      </w:pPr>
    </w:p>
    <w:tbl>
      <w:tblPr>
        <w:tblStyle w:val="6"/>
        <w:tblW w:w="877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4"/>
        <w:gridCol w:w="2164"/>
        <w:gridCol w:w="1134"/>
        <w:gridCol w:w="46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  <w:jc w:val="center"/>
        </w:trPr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bCs/>
                <w:sz w:val="28"/>
                <w:szCs w:val="28"/>
              </w:rPr>
            </w:pPr>
            <w:r>
              <w:rPr>
                <w:rFonts w:eastAsia="黑体"/>
                <w:bCs/>
                <w:sz w:val="28"/>
                <w:szCs w:val="28"/>
              </w:rPr>
              <w:t>序号</w:t>
            </w:r>
          </w:p>
        </w:tc>
        <w:tc>
          <w:tcPr>
            <w:tcW w:w="2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bCs/>
                <w:sz w:val="28"/>
                <w:szCs w:val="28"/>
              </w:rPr>
            </w:pPr>
            <w:r>
              <w:rPr>
                <w:rFonts w:eastAsia="黑体"/>
                <w:bCs/>
                <w:sz w:val="28"/>
                <w:szCs w:val="28"/>
              </w:rPr>
              <w:t>学科领域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bCs/>
                <w:sz w:val="28"/>
                <w:szCs w:val="28"/>
              </w:rPr>
            </w:pPr>
            <w:r>
              <w:rPr>
                <w:rFonts w:eastAsia="黑体"/>
                <w:bCs/>
                <w:sz w:val="28"/>
                <w:szCs w:val="28"/>
              </w:rPr>
              <w:t>中图</w:t>
            </w:r>
          </w:p>
          <w:p>
            <w:pPr>
              <w:snapToGrid w:val="0"/>
              <w:jc w:val="center"/>
              <w:rPr>
                <w:rFonts w:eastAsia="黑体"/>
                <w:bCs/>
                <w:sz w:val="28"/>
                <w:szCs w:val="28"/>
              </w:rPr>
            </w:pPr>
            <w:r>
              <w:rPr>
                <w:rFonts w:eastAsia="黑体"/>
                <w:bCs/>
                <w:sz w:val="28"/>
                <w:szCs w:val="28"/>
              </w:rPr>
              <w:t>分类号</w:t>
            </w:r>
          </w:p>
        </w:tc>
        <w:tc>
          <w:tcPr>
            <w:tcW w:w="4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bCs/>
                <w:sz w:val="28"/>
                <w:szCs w:val="28"/>
              </w:rPr>
            </w:pPr>
            <w:r>
              <w:rPr>
                <w:rFonts w:eastAsia="黑体"/>
                <w:bCs/>
                <w:sz w:val="28"/>
                <w:szCs w:val="28"/>
              </w:rPr>
              <w:t>学科分类名称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</w:t>
            </w:r>
          </w:p>
        </w:tc>
        <w:tc>
          <w:tcPr>
            <w:tcW w:w="21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基础与</w:t>
            </w:r>
          </w:p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交叉学科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O1</w:t>
            </w:r>
          </w:p>
        </w:tc>
        <w:tc>
          <w:tcPr>
            <w:tcW w:w="4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</w:t>
            </w:r>
          </w:p>
        </w:tc>
        <w:tc>
          <w:tcPr>
            <w:tcW w:w="21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O3</w:t>
            </w:r>
          </w:p>
        </w:tc>
        <w:tc>
          <w:tcPr>
            <w:tcW w:w="4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力学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3</w:t>
            </w:r>
          </w:p>
        </w:tc>
        <w:tc>
          <w:tcPr>
            <w:tcW w:w="21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O4</w:t>
            </w:r>
          </w:p>
        </w:tc>
        <w:tc>
          <w:tcPr>
            <w:tcW w:w="4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物理学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4</w:t>
            </w:r>
          </w:p>
        </w:tc>
        <w:tc>
          <w:tcPr>
            <w:tcW w:w="21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O6</w:t>
            </w:r>
          </w:p>
        </w:tc>
        <w:tc>
          <w:tcPr>
            <w:tcW w:w="4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化学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5</w:t>
            </w:r>
          </w:p>
        </w:tc>
        <w:tc>
          <w:tcPr>
            <w:tcW w:w="21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O7</w:t>
            </w:r>
          </w:p>
        </w:tc>
        <w:tc>
          <w:tcPr>
            <w:tcW w:w="4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晶体学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6</w:t>
            </w:r>
          </w:p>
        </w:tc>
        <w:tc>
          <w:tcPr>
            <w:tcW w:w="21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P1</w:t>
            </w:r>
          </w:p>
        </w:tc>
        <w:tc>
          <w:tcPr>
            <w:tcW w:w="4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天文学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7</w:t>
            </w:r>
          </w:p>
        </w:tc>
        <w:tc>
          <w:tcPr>
            <w:tcW w:w="21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P2</w:t>
            </w:r>
          </w:p>
        </w:tc>
        <w:tc>
          <w:tcPr>
            <w:tcW w:w="4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测绘学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8</w:t>
            </w:r>
          </w:p>
        </w:tc>
        <w:tc>
          <w:tcPr>
            <w:tcW w:w="21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P3</w:t>
            </w:r>
          </w:p>
        </w:tc>
        <w:tc>
          <w:tcPr>
            <w:tcW w:w="4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地球物理学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9</w:t>
            </w:r>
          </w:p>
        </w:tc>
        <w:tc>
          <w:tcPr>
            <w:tcW w:w="21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P4</w:t>
            </w:r>
          </w:p>
        </w:tc>
        <w:tc>
          <w:tcPr>
            <w:tcW w:w="4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大气科学（气象学）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10</w:t>
            </w:r>
          </w:p>
        </w:tc>
        <w:tc>
          <w:tcPr>
            <w:tcW w:w="21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P5</w:t>
            </w:r>
          </w:p>
        </w:tc>
        <w:tc>
          <w:tcPr>
            <w:tcW w:w="4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地质学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11</w:t>
            </w:r>
          </w:p>
        </w:tc>
        <w:tc>
          <w:tcPr>
            <w:tcW w:w="21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P7</w:t>
            </w:r>
          </w:p>
        </w:tc>
        <w:tc>
          <w:tcPr>
            <w:tcW w:w="4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海洋学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12</w:t>
            </w:r>
          </w:p>
        </w:tc>
        <w:tc>
          <w:tcPr>
            <w:tcW w:w="21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P9</w:t>
            </w:r>
          </w:p>
        </w:tc>
        <w:tc>
          <w:tcPr>
            <w:tcW w:w="4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自然地理学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13</w:t>
            </w:r>
          </w:p>
        </w:tc>
        <w:tc>
          <w:tcPr>
            <w:tcW w:w="21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Q91</w:t>
            </w:r>
          </w:p>
        </w:tc>
        <w:tc>
          <w:tcPr>
            <w:tcW w:w="4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古生物学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14</w:t>
            </w:r>
          </w:p>
        </w:tc>
        <w:tc>
          <w:tcPr>
            <w:tcW w:w="21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G3</w:t>
            </w:r>
          </w:p>
        </w:tc>
        <w:tc>
          <w:tcPr>
            <w:tcW w:w="4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科学、科学研究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15</w:t>
            </w:r>
          </w:p>
        </w:tc>
        <w:tc>
          <w:tcPr>
            <w:tcW w:w="21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N</w:t>
            </w:r>
          </w:p>
        </w:tc>
        <w:tc>
          <w:tcPr>
            <w:tcW w:w="4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自然科学总论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16</w:t>
            </w:r>
          </w:p>
        </w:tc>
        <w:tc>
          <w:tcPr>
            <w:tcW w:w="216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临床医学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R2</w:t>
            </w:r>
          </w:p>
        </w:tc>
        <w:tc>
          <w:tcPr>
            <w:tcW w:w="4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中国医学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</w:t>
            </w:r>
            <w:r>
              <w:rPr>
                <w:rFonts w:hint="eastAsia" w:eastAsia="仿宋_GB2312"/>
                <w:sz w:val="28"/>
                <w:szCs w:val="28"/>
              </w:rPr>
              <w:t>7</w:t>
            </w:r>
          </w:p>
        </w:tc>
        <w:tc>
          <w:tcPr>
            <w:tcW w:w="21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R4</w:t>
            </w:r>
          </w:p>
        </w:tc>
        <w:tc>
          <w:tcPr>
            <w:tcW w:w="4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临床医学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18</w:t>
            </w:r>
          </w:p>
        </w:tc>
        <w:tc>
          <w:tcPr>
            <w:tcW w:w="21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R5</w:t>
            </w:r>
          </w:p>
        </w:tc>
        <w:tc>
          <w:tcPr>
            <w:tcW w:w="4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内科学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19</w:t>
            </w:r>
          </w:p>
        </w:tc>
        <w:tc>
          <w:tcPr>
            <w:tcW w:w="21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R6</w:t>
            </w:r>
          </w:p>
        </w:tc>
        <w:tc>
          <w:tcPr>
            <w:tcW w:w="4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外科学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</w:t>
            </w:r>
            <w:r>
              <w:rPr>
                <w:rFonts w:hint="eastAsia" w:eastAsia="仿宋_GB2312"/>
                <w:sz w:val="28"/>
                <w:szCs w:val="28"/>
              </w:rPr>
              <w:t>0</w:t>
            </w:r>
          </w:p>
        </w:tc>
        <w:tc>
          <w:tcPr>
            <w:tcW w:w="21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R71</w:t>
            </w:r>
          </w:p>
        </w:tc>
        <w:tc>
          <w:tcPr>
            <w:tcW w:w="4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妇产科学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</w:t>
            </w:r>
            <w:r>
              <w:rPr>
                <w:rFonts w:hint="eastAsia" w:eastAsia="仿宋_GB2312"/>
                <w:sz w:val="28"/>
                <w:szCs w:val="28"/>
              </w:rPr>
              <w:t>1</w:t>
            </w:r>
          </w:p>
        </w:tc>
        <w:tc>
          <w:tcPr>
            <w:tcW w:w="21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R72</w:t>
            </w:r>
          </w:p>
        </w:tc>
        <w:tc>
          <w:tcPr>
            <w:tcW w:w="4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儿科学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</w:t>
            </w:r>
            <w:r>
              <w:rPr>
                <w:rFonts w:hint="eastAsia" w:eastAsia="仿宋_GB2312"/>
                <w:sz w:val="28"/>
                <w:szCs w:val="28"/>
              </w:rPr>
              <w:t>2</w:t>
            </w:r>
          </w:p>
        </w:tc>
        <w:tc>
          <w:tcPr>
            <w:tcW w:w="21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R73</w:t>
            </w:r>
          </w:p>
        </w:tc>
        <w:tc>
          <w:tcPr>
            <w:tcW w:w="4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肿瘤学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</w:t>
            </w:r>
            <w:r>
              <w:rPr>
                <w:rFonts w:hint="eastAsia" w:eastAsia="仿宋_GB2312"/>
                <w:sz w:val="28"/>
                <w:szCs w:val="28"/>
              </w:rPr>
              <w:t>3</w:t>
            </w:r>
          </w:p>
        </w:tc>
        <w:tc>
          <w:tcPr>
            <w:tcW w:w="21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R74</w:t>
            </w:r>
          </w:p>
        </w:tc>
        <w:tc>
          <w:tcPr>
            <w:tcW w:w="4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神经病学与精神病学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</w:t>
            </w:r>
            <w:r>
              <w:rPr>
                <w:rFonts w:hint="eastAsia" w:eastAsia="仿宋_GB2312"/>
                <w:sz w:val="28"/>
                <w:szCs w:val="28"/>
              </w:rPr>
              <w:t>4</w:t>
            </w:r>
          </w:p>
        </w:tc>
        <w:tc>
          <w:tcPr>
            <w:tcW w:w="21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R75</w:t>
            </w:r>
          </w:p>
        </w:tc>
        <w:tc>
          <w:tcPr>
            <w:tcW w:w="4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皮肤病学与性病学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</w:t>
            </w:r>
            <w:r>
              <w:rPr>
                <w:rFonts w:hint="eastAsia" w:eastAsia="仿宋_GB2312"/>
                <w:sz w:val="28"/>
                <w:szCs w:val="28"/>
              </w:rPr>
              <w:t>5</w:t>
            </w:r>
          </w:p>
        </w:tc>
        <w:tc>
          <w:tcPr>
            <w:tcW w:w="21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R76</w:t>
            </w:r>
          </w:p>
        </w:tc>
        <w:tc>
          <w:tcPr>
            <w:tcW w:w="4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耳鼻咽喉科学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</w:t>
            </w:r>
            <w:r>
              <w:rPr>
                <w:rFonts w:hint="eastAsia" w:eastAsia="仿宋_GB2312"/>
                <w:sz w:val="28"/>
                <w:szCs w:val="28"/>
              </w:rPr>
              <w:t>6</w:t>
            </w:r>
          </w:p>
        </w:tc>
        <w:tc>
          <w:tcPr>
            <w:tcW w:w="21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R77</w:t>
            </w:r>
          </w:p>
        </w:tc>
        <w:tc>
          <w:tcPr>
            <w:tcW w:w="4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眼科学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27</w:t>
            </w:r>
          </w:p>
        </w:tc>
        <w:tc>
          <w:tcPr>
            <w:tcW w:w="21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R78</w:t>
            </w:r>
          </w:p>
        </w:tc>
        <w:tc>
          <w:tcPr>
            <w:tcW w:w="4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口腔科学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28</w:t>
            </w:r>
          </w:p>
        </w:tc>
        <w:tc>
          <w:tcPr>
            <w:tcW w:w="21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R8</w:t>
            </w:r>
          </w:p>
        </w:tc>
        <w:tc>
          <w:tcPr>
            <w:tcW w:w="4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特种医学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29</w:t>
            </w:r>
          </w:p>
        </w:tc>
        <w:tc>
          <w:tcPr>
            <w:tcW w:w="21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农林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S1</w:t>
            </w:r>
          </w:p>
        </w:tc>
        <w:tc>
          <w:tcPr>
            <w:tcW w:w="4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农业基础科学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30</w:t>
            </w:r>
          </w:p>
        </w:tc>
        <w:tc>
          <w:tcPr>
            <w:tcW w:w="21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S2</w:t>
            </w:r>
          </w:p>
        </w:tc>
        <w:tc>
          <w:tcPr>
            <w:tcW w:w="4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农业工程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31</w:t>
            </w:r>
          </w:p>
        </w:tc>
        <w:tc>
          <w:tcPr>
            <w:tcW w:w="21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S3</w:t>
            </w:r>
          </w:p>
        </w:tc>
        <w:tc>
          <w:tcPr>
            <w:tcW w:w="4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农学（农艺学）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32</w:t>
            </w:r>
          </w:p>
        </w:tc>
        <w:tc>
          <w:tcPr>
            <w:tcW w:w="21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S4</w:t>
            </w:r>
          </w:p>
        </w:tc>
        <w:tc>
          <w:tcPr>
            <w:tcW w:w="4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植物保护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33</w:t>
            </w:r>
          </w:p>
        </w:tc>
        <w:tc>
          <w:tcPr>
            <w:tcW w:w="21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S5</w:t>
            </w:r>
          </w:p>
        </w:tc>
        <w:tc>
          <w:tcPr>
            <w:tcW w:w="4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农作物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34</w:t>
            </w:r>
          </w:p>
        </w:tc>
        <w:tc>
          <w:tcPr>
            <w:tcW w:w="21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S6</w:t>
            </w:r>
          </w:p>
        </w:tc>
        <w:tc>
          <w:tcPr>
            <w:tcW w:w="4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园艺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35</w:t>
            </w:r>
          </w:p>
        </w:tc>
        <w:tc>
          <w:tcPr>
            <w:tcW w:w="21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S7</w:t>
            </w:r>
          </w:p>
        </w:tc>
        <w:tc>
          <w:tcPr>
            <w:tcW w:w="4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林业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36</w:t>
            </w:r>
          </w:p>
        </w:tc>
        <w:tc>
          <w:tcPr>
            <w:tcW w:w="21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S8</w:t>
            </w:r>
          </w:p>
        </w:tc>
        <w:tc>
          <w:tcPr>
            <w:tcW w:w="4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畜牧、动物医学、狩猎、蚕、蜂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37</w:t>
            </w:r>
          </w:p>
        </w:tc>
        <w:tc>
          <w:tcPr>
            <w:tcW w:w="21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S9</w:t>
            </w:r>
          </w:p>
        </w:tc>
        <w:tc>
          <w:tcPr>
            <w:tcW w:w="4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水产、渔业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38</w:t>
            </w:r>
          </w:p>
        </w:tc>
        <w:tc>
          <w:tcPr>
            <w:tcW w:w="21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材料与制造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E9</w:t>
            </w:r>
          </w:p>
        </w:tc>
        <w:tc>
          <w:tcPr>
            <w:tcW w:w="4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军事技术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39</w:t>
            </w:r>
          </w:p>
        </w:tc>
        <w:tc>
          <w:tcPr>
            <w:tcW w:w="21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TB</w:t>
            </w:r>
          </w:p>
        </w:tc>
        <w:tc>
          <w:tcPr>
            <w:tcW w:w="4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一般工业技术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40</w:t>
            </w:r>
          </w:p>
        </w:tc>
        <w:tc>
          <w:tcPr>
            <w:tcW w:w="21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TD</w:t>
            </w:r>
          </w:p>
        </w:tc>
        <w:tc>
          <w:tcPr>
            <w:tcW w:w="4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矿业工程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41</w:t>
            </w:r>
          </w:p>
        </w:tc>
        <w:tc>
          <w:tcPr>
            <w:tcW w:w="21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TF</w:t>
            </w:r>
          </w:p>
        </w:tc>
        <w:tc>
          <w:tcPr>
            <w:tcW w:w="4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冶金工业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42</w:t>
            </w:r>
          </w:p>
        </w:tc>
        <w:tc>
          <w:tcPr>
            <w:tcW w:w="21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TG</w:t>
            </w:r>
          </w:p>
        </w:tc>
        <w:tc>
          <w:tcPr>
            <w:tcW w:w="4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金属学与金属工艺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43</w:t>
            </w:r>
          </w:p>
        </w:tc>
        <w:tc>
          <w:tcPr>
            <w:tcW w:w="21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TH</w:t>
            </w:r>
          </w:p>
        </w:tc>
        <w:tc>
          <w:tcPr>
            <w:tcW w:w="4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机械、仪表工业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44</w:t>
            </w:r>
          </w:p>
        </w:tc>
        <w:tc>
          <w:tcPr>
            <w:tcW w:w="21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TJ</w:t>
            </w:r>
          </w:p>
        </w:tc>
        <w:tc>
          <w:tcPr>
            <w:tcW w:w="4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武器工业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45</w:t>
            </w:r>
          </w:p>
        </w:tc>
        <w:tc>
          <w:tcPr>
            <w:tcW w:w="21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TS</w:t>
            </w:r>
          </w:p>
        </w:tc>
        <w:tc>
          <w:tcPr>
            <w:tcW w:w="4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轻工业、手工业、生活服务业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46</w:t>
            </w:r>
          </w:p>
        </w:tc>
        <w:tc>
          <w:tcPr>
            <w:tcW w:w="21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V</w:t>
            </w:r>
          </w:p>
        </w:tc>
        <w:tc>
          <w:tcPr>
            <w:tcW w:w="4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航空、航天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47</w:t>
            </w:r>
          </w:p>
        </w:tc>
        <w:tc>
          <w:tcPr>
            <w:tcW w:w="21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信息与电子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TN</w:t>
            </w:r>
          </w:p>
        </w:tc>
        <w:tc>
          <w:tcPr>
            <w:tcW w:w="4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电子技术、通信技术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48</w:t>
            </w:r>
          </w:p>
        </w:tc>
        <w:tc>
          <w:tcPr>
            <w:tcW w:w="21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TP</w:t>
            </w:r>
          </w:p>
        </w:tc>
        <w:tc>
          <w:tcPr>
            <w:tcW w:w="4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自动化技术、计算机技术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49</w:t>
            </w:r>
          </w:p>
        </w:tc>
        <w:tc>
          <w:tcPr>
            <w:tcW w:w="21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TM</w:t>
            </w:r>
          </w:p>
        </w:tc>
        <w:tc>
          <w:tcPr>
            <w:tcW w:w="4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电工技术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50</w:t>
            </w:r>
          </w:p>
        </w:tc>
        <w:tc>
          <w:tcPr>
            <w:tcW w:w="21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交通与基建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TU</w:t>
            </w:r>
          </w:p>
        </w:tc>
        <w:tc>
          <w:tcPr>
            <w:tcW w:w="4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建筑科学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51</w:t>
            </w:r>
          </w:p>
        </w:tc>
        <w:tc>
          <w:tcPr>
            <w:tcW w:w="21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TV</w:t>
            </w:r>
          </w:p>
        </w:tc>
        <w:tc>
          <w:tcPr>
            <w:tcW w:w="4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水利工程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52</w:t>
            </w:r>
          </w:p>
        </w:tc>
        <w:tc>
          <w:tcPr>
            <w:tcW w:w="21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U</w:t>
            </w:r>
          </w:p>
        </w:tc>
        <w:tc>
          <w:tcPr>
            <w:tcW w:w="4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交通运输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53</w:t>
            </w:r>
          </w:p>
        </w:tc>
        <w:tc>
          <w:tcPr>
            <w:tcW w:w="216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能源、化工</w:t>
            </w:r>
          </w:p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与环境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TE</w:t>
            </w:r>
          </w:p>
        </w:tc>
        <w:tc>
          <w:tcPr>
            <w:tcW w:w="4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石油、天然气工业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54</w:t>
            </w:r>
          </w:p>
        </w:tc>
        <w:tc>
          <w:tcPr>
            <w:tcW w:w="21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TK</w:t>
            </w:r>
          </w:p>
        </w:tc>
        <w:tc>
          <w:tcPr>
            <w:tcW w:w="4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能源与动力工程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55</w:t>
            </w:r>
          </w:p>
        </w:tc>
        <w:tc>
          <w:tcPr>
            <w:tcW w:w="21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TL</w:t>
            </w:r>
          </w:p>
        </w:tc>
        <w:tc>
          <w:tcPr>
            <w:tcW w:w="4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原子能技术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56</w:t>
            </w:r>
          </w:p>
        </w:tc>
        <w:tc>
          <w:tcPr>
            <w:tcW w:w="21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TQ</w:t>
            </w:r>
          </w:p>
        </w:tc>
        <w:tc>
          <w:tcPr>
            <w:tcW w:w="4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化学工业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57</w:t>
            </w:r>
          </w:p>
        </w:tc>
        <w:tc>
          <w:tcPr>
            <w:tcW w:w="21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X1</w:t>
            </w:r>
          </w:p>
        </w:tc>
        <w:tc>
          <w:tcPr>
            <w:tcW w:w="4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环境科学基础理论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58</w:t>
            </w:r>
          </w:p>
        </w:tc>
        <w:tc>
          <w:tcPr>
            <w:tcW w:w="21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X2</w:t>
            </w:r>
          </w:p>
        </w:tc>
        <w:tc>
          <w:tcPr>
            <w:tcW w:w="4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社会与环境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59</w:t>
            </w:r>
          </w:p>
        </w:tc>
        <w:tc>
          <w:tcPr>
            <w:tcW w:w="21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X3</w:t>
            </w:r>
          </w:p>
        </w:tc>
        <w:tc>
          <w:tcPr>
            <w:tcW w:w="4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环境保护管理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60</w:t>
            </w:r>
          </w:p>
        </w:tc>
        <w:tc>
          <w:tcPr>
            <w:tcW w:w="21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X4</w:t>
            </w:r>
          </w:p>
        </w:tc>
        <w:tc>
          <w:tcPr>
            <w:tcW w:w="4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灾害及其防治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61</w:t>
            </w:r>
          </w:p>
        </w:tc>
        <w:tc>
          <w:tcPr>
            <w:tcW w:w="21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X5</w:t>
            </w:r>
          </w:p>
        </w:tc>
        <w:tc>
          <w:tcPr>
            <w:tcW w:w="4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环境污染及其防治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62</w:t>
            </w:r>
          </w:p>
        </w:tc>
        <w:tc>
          <w:tcPr>
            <w:tcW w:w="21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X7</w:t>
            </w:r>
          </w:p>
        </w:tc>
        <w:tc>
          <w:tcPr>
            <w:tcW w:w="4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行业污染、废物处理与综合利用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63</w:t>
            </w:r>
          </w:p>
        </w:tc>
        <w:tc>
          <w:tcPr>
            <w:tcW w:w="21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X8</w:t>
            </w:r>
          </w:p>
        </w:tc>
        <w:tc>
          <w:tcPr>
            <w:tcW w:w="4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环境质量评价与环境监测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64</w:t>
            </w:r>
          </w:p>
        </w:tc>
        <w:tc>
          <w:tcPr>
            <w:tcW w:w="216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X9</w:t>
            </w:r>
          </w:p>
        </w:tc>
        <w:tc>
          <w:tcPr>
            <w:tcW w:w="4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安全科学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65</w:t>
            </w:r>
          </w:p>
        </w:tc>
        <w:tc>
          <w:tcPr>
            <w:tcW w:w="216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生命科学与</w:t>
            </w:r>
          </w:p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基础医学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Q1</w:t>
            </w:r>
          </w:p>
        </w:tc>
        <w:tc>
          <w:tcPr>
            <w:tcW w:w="4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普通生物学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66</w:t>
            </w:r>
          </w:p>
        </w:tc>
        <w:tc>
          <w:tcPr>
            <w:tcW w:w="21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Q2</w:t>
            </w:r>
          </w:p>
        </w:tc>
        <w:tc>
          <w:tcPr>
            <w:tcW w:w="4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细胞生物学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67</w:t>
            </w:r>
          </w:p>
        </w:tc>
        <w:tc>
          <w:tcPr>
            <w:tcW w:w="21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Q3</w:t>
            </w:r>
          </w:p>
        </w:tc>
        <w:tc>
          <w:tcPr>
            <w:tcW w:w="4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遗传学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68</w:t>
            </w:r>
          </w:p>
        </w:tc>
        <w:tc>
          <w:tcPr>
            <w:tcW w:w="21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Q4</w:t>
            </w:r>
          </w:p>
        </w:tc>
        <w:tc>
          <w:tcPr>
            <w:tcW w:w="4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生理学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69</w:t>
            </w:r>
          </w:p>
        </w:tc>
        <w:tc>
          <w:tcPr>
            <w:tcW w:w="21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Q5</w:t>
            </w:r>
          </w:p>
        </w:tc>
        <w:tc>
          <w:tcPr>
            <w:tcW w:w="4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生物化学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70</w:t>
            </w:r>
          </w:p>
        </w:tc>
        <w:tc>
          <w:tcPr>
            <w:tcW w:w="21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Q6</w:t>
            </w:r>
          </w:p>
        </w:tc>
        <w:tc>
          <w:tcPr>
            <w:tcW w:w="4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生物物理学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71</w:t>
            </w:r>
          </w:p>
        </w:tc>
        <w:tc>
          <w:tcPr>
            <w:tcW w:w="21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Q7</w:t>
            </w:r>
          </w:p>
        </w:tc>
        <w:tc>
          <w:tcPr>
            <w:tcW w:w="4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分子生物学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72</w:t>
            </w:r>
          </w:p>
        </w:tc>
        <w:tc>
          <w:tcPr>
            <w:tcW w:w="21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Q81</w:t>
            </w:r>
          </w:p>
        </w:tc>
        <w:tc>
          <w:tcPr>
            <w:tcW w:w="4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生物工程学（生物技术）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73</w:t>
            </w:r>
          </w:p>
        </w:tc>
        <w:tc>
          <w:tcPr>
            <w:tcW w:w="21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Q93</w:t>
            </w:r>
          </w:p>
        </w:tc>
        <w:tc>
          <w:tcPr>
            <w:tcW w:w="4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微生物学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74</w:t>
            </w:r>
          </w:p>
        </w:tc>
        <w:tc>
          <w:tcPr>
            <w:tcW w:w="21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Q94</w:t>
            </w:r>
          </w:p>
        </w:tc>
        <w:tc>
          <w:tcPr>
            <w:tcW w:w="4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植物学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75</w:t>
            </w:r>
          </w:p>
        </w:tc>
        <w:tc>
          <w:tcPr>
            <w:tcW w:w="21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Q95</w:t>
            </w:r>
          </w:p>
        </w:tc>
        <w:tc>
          <w:tcPr>
            <w:tcW w:w="4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动物学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76</w:t>
            </w:r>
          </w:p>
        </w:tc>
        <w:tc>
          <w:tcPr>
            <w:tcW w:w="21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Q96</w:t>
            </w:r>
          </w:p>
        </w:tc>
        <w:tc>
          <w:tcPr>
            <w:tcW w:w="4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昆虫学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77</w:t>
            </w:r>
          </w:p>
        </w:tc>
        <w:tc>
          <w:tcPr>
            <w:tcW w:w="21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Q98</w:t>
            </w:r>
          </w:p>
        </w:tc>
        <w:tc>
          <w:tcPr>
            <w:tcW w:w="4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人类学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78</w:t>
            </w:r>
          </w:p>
        </w:tc>
        <w:tc>
          <w:tcPr>
            <w:tcW w:w="21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R1</w:t>
            </w:r>
          </w:p>
        </w:tc>
        <w:tc>
          <w:tcPr>
            <w:tcW w:w="4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预防医学、卫生学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79</w:t>
            </w:r>
          </w:p>
        </w:tc>
        <w:tc>
          <w:tcPr>
            <w:tcW w:w="21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R3</w:t>
            </w:r>
          </w:p>
        </w:tc>
        <w:tc>
          <w:tcPr>
            <w:tcW w:w="4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基础医学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80</w:t>
            </w:r>
          </w:p>
        </w:tc>
        <w:tc>
          <w:tcPr>
            <w:tcW w:w="21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R9</w:t>
            </w:r>
          </w:p>
        </w:tc>
        <w:tc>
          <w:tcPr>
            <w:tcW w:w="4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药学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81</w:t>
            </w:r>
          </w:p>
        </w:tc>
        <w:tc>
          <w:tcPr>
            <w:tcW w:w="216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D919</w:t>
            </w:r>
          </w:p>
        </w:tc>
        <w:tc>
          <w:tcPr>
            <w:tcW w:w="4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法医学</w:t>
            </w:r>
          </w:p>
        </w:tc>
      </w:tr>
    </w:tbl>
    <w:p>
      <w:pPr>
        <w:spacing w:line="570" w:lineRule="exact"/>
      </w:pPr>
    </w:p>
    <w:p>
      <w:pPr>
        <w:widowControl/>
        <w:spacing w:line="570" w:lineRule="exact"/>
        <w:jc w:val="left"/>
        <w:rPr>
          <w:rFonts w:eastAsia="仿宋_GB2312"/>
          <w:sz w:val="32"/>
        </w:rPr>
      </w:pPr>
      <w:r>
        <w:rPr>
          <w:rFonts w:eastAsia="仿宋_GB2312"/>
          <w:sz w:val="32"/>
        </w:rPr>
        <w:br w:type="page"/>
      </w:r>
    </w:p>
    <w:p>
      <w:pPr>
        <w:rPr>
          <w:rFonts w:ascii="黑体" w:hAnsi="黑体" w:eastAsia="黑体" w:cs="黑体"/>
          <w:sz w:val="32"/>
          <w:szCs w:val="48"/>
        </w:rPr>
      </w:pPr>
      <w:r>
        <w:rPr>
          <w:rFonts w:hint="eastAsia" w:ascii="黑体" w:hAnsi="黑体" w:eastAsia="黑体" w:cs="黑体"/>
          <w:sz w:val="32"/>
          <w:szCs w:val="48"/>
        </w:rPr>
        <w:t>附件3</w:t>
      </w:r>
    </w:p>
    <w:p>
      <w:pPr>
        <w:ind w:firstLine="6560" w:firstLineChars="2050"/>
        <w:rPr>
          <w:rFonts w:ascii="仿宋" w:hAnsi="仿宋" w:eastAsia="仿宋" w:cs="仿宋"/>
          <w:sz w:val="32"/>
          <w:szCs w:val="48"/>
        </w:rPr>
      </w:pPr>
      <w:r>
        <w:rPr>
          <w:rFonts w:hint="eastAsia" w:ascii="仿宋" w:hAnsi="仿宋" w:eastAsia="仿宋" w:cs="仿宋"/>
          <w:sz w:val="32"/>
          <w:szCs w:val="48"/>
        </w:rPr>
        <w:t>编号：</w:t>
      </w:r>
    </w:p>
    <w:p>
      <w:pPr>
        <w:rPr>
          <w:rFonts w:ascii="黑体" w:hAnsi="黑体" w:eastAsia="黑体"/>
          <w:szCs w:val="32"/>
        </w:rPr>
      </w:pPr>
    </w:p>
    <w:p>
      <w:pPr>
        <w:pStyle w:val="2"/>
      </w:pPr>
    </w:p>
    <w:p>
      <w:pPr>
        <w:jc w:val="center"/>
        <w:rPr>
          <w:rFonts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2024年江苏省自然科学百篇优秀学术成果</w:t>
      </w:r>
    </w:p>
    <w:p>
      <w:pPr>
        <w:jc w:val="center"/>
        <w:rPr>
          <w:rFonts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论文申报书</w:t>
      </w:r>
    </w:p>
    <w:p>
      <w:pPr>
        <w:rPr>
          <w:rFonts w:ascii="黑体" w:hAnsi="黑体" w:eastAsia="黑体"/>
          <w:szCs w:val="32"/>
        </w:rPr>
      </w:pPr>
    </w:p>
    <w:p>
      <w:pPr>
        <w:rPr>
          <w:rFonts w:ascii="黑体" w:hAnsi="黑体" w:eastAsia="黑体"/>
          <w:szCs w:val="32"/>
        </w:rPr>
      </w:pPr>
    </w:p>
    <w:p>
      <w:pPr>
        <w:spacing w:line="594" w:lineRule="exact"/>
        <w:ind w:firstLine="200"/>
        <w:rPr>
          <w:rFonts w:ascii="黑体" w:hAnsi="仿宋" w:eastAsia="黑体"/>
          <w:sz w:val="32"/>
          <w:szCs w:val="48"/>
          <w:u w:val="single"/>
        </w:rPr>
      </w:pPr>
      <w:r>
        <w:rPr>
          <w:rFonts w:hint="eastAsia" w:ascii="黑体" w:hAnsi="仿宋" w:eastAsia="黑体"/>
          <w:sz w:val="32"/>
          <w:szCs w:val="48"/>
        </w:rPr>
        <w:t>题</w:t>
      </w:r>
      <w:r>
        <w:rPr>
          <w:rFonts w:ascii="黑体" w:hAnsi="仿宋" w:eastAsia="黑体"/>
          <w:sz w:val="32"/>
          <w:szCs w:val="48"/>
        </w:rPr>
        <w:t xml:space="preserve">    </w:t>
      </w:r>
      <w:r>
        <w:rPr>
          <w:rFonts w:hint="eastAsia" w:ascii="黑体" w:hAnsi="仿宋" w:eastAsia="黑体"/>
          <w:sz w:val="32"/>
          <w:szCs w:val="48"/>
        </w:rPr>
        <w:t>目</w:t>
      </w:r>
      <w:r>
        <w:rPr>
          <w:rFonts w:ascii="黑体" w:hAnsi="仿宋" w:eastAsia="黑体"/>
          <w:sz w:val="32"/>
          <w:szCs w:val="48"/>
        </w:rPr>
        <w:t xml:space="preserve">   </w:t>
      </w:r>
      <w:r>
        <w:rPr>
          <w:rFonts w:ascii="黑体" w:hAnsi="仿宋" w:eastAsia="黑体"/>
          <w:sz w:val="32"/>
          <w:szCs w:val="48"/>
          <w:u w:val="single"/>
        </w:rPr>
        <w:t xml:space="preserve">                                        </w:t>
      </w:r>
      <w:r>
        <w:rPr>
          <w:rFonts w:ascii="黑体" w:hAnsi="仿宋" w:eastAsia="黑体"/>
          <w:sz w:val="32"/>
          <w:szCs w:val="48"/>
        </w:rPr>
        <w:t xml:space="preserve">  </w:t>
      </w:r>
    </w:p>
    <w:p>
      <w:pPr>
        <w:spacing w:line="594" w:lineRule="exact"/>
        <w:ind w:firstLine="200"/>
        <w:rPr>
          <w:rFonts w:ascii="黑体" w:hAnsi="仿宋" w:eastAsia="黑体"/>
          <w:sz w:val="32"/>
          <w:szCs w:val="48"/>
          <w:u w:val="single"/>
        </w:rPr>
      </w:pPr>
      <w:r>
        <w:rPr>
          <w:rFonts w:hint="eastAsia" w:ascii="黑体" w:hAnsi="仿宋" w:eastAsia="黑体"/>
          <w:sz w:val="32"/>
          <w:szCs w:val="48"/>
        </w:rPr>
        <w:t>申 报 人</w:t>
      </w:r>
      <w:r>
        <w:rPr>
          <w:rFonts w:ascii="黑体" w:hAnsi="仿宋" w:eastAsia="黑体"/>
          <w:sz w:val="32"/>
          <w:szCs w:val="48"/>
        </w:rPr>
        <w:t xml:space="preserve">   </w:t>
      </w:r>
      <w:r>
        <w:rPr>
          <w:rFonts w:ascii="黑体" w:hAnsi="仿宋" w:eastAsia="黑体"/>
          <w:sz w:val="32"/>
          <w:szCs w:val="48"/>
          <w:u w:val="single"/>
        </w:rPr>
        <w:t xml:space="preserve">                                        </w:t>
      </w:r>
    </w:p>
    <w:p>
      <w:pPr>
        <w:spacing w:line="594" w:lineRule="exact"/>
        <w:ind w:firstLine="200"/>
        <w:rPr>
          <w:rFonts w:ascii="黑体" w:hAnsi="仿宋" w:eastAsia="黑体"/>
          <w:sz w:val="32"/>
          <w:szCs w:val="48"/>
          <w:u w:val="single"/>
        </w:rPr>
      </w:pPr>
      <w:r>
        <w:rPr>
          <w:rFonts w:hint="eastAsia" w:ascii="黑体" w:hAnsi="仿宋" w:eastAsia="黑体"/>
          <w:sz w:val="32"/>
          <w:szCs w:val="48"/>
        </w:rPr>
        <w:t>联系电话</w:t>
      </w:r>
      <w:r>
        <w:rPr>
          <w:rFonts w:ascii="黑体" w:hAnsi="仿宋" w:eastAsia="黑体"/>
          <w:sz w:val="32"/>
          <w:szCs w:val="48"/>
        </w:rPr>
        <w:t xml:space="preserve">   </w:t>
      </w:r>
      <w:r>
        <w:rPr>
          <w:rFonts w:hint="eastAsia" w:ascii="黑体" w:hAnsi="仿宋" w:eastAsia="黑体"/>
          <w:sz w:val="32"/>
          <w:szCs w:val="48"/>
          <w:u w:val="single"/>
        </w:rPr>
        <w:t xml:space="preserve">                                        </w:t>
      </w:r>
    </w:p>
    <w:p>
      <w:pPr>
        <w:spacing w:line="594" w:lineRule="exact"/>
        <w:ind w:firstLine="200"/>
        <w:rPr>
          <w:rFonts w:ascii="黑体" w:hAnsi="仿宋" w:eastAsia="黑体"/>
          <w:sz w:val="32"/>
          <w:szCs w:val="48"/>
        </w:rPr>
      </w:pPr>
      <w:r>
        <w:rPr>
          <w:rFonts w:hint="eastAsia" w:ascii="黑体" w:hAnsi="仿宋" w:eastAsia="黑体"/>
          <w:sz w:val="32"/>
          <w:szCs w:val="48"/>
        </w:rPr>
        <w:t>工作单位</w:t>
      </w:r>
      <w:r>
        <w:rPr>
          <w:rFonts w:ascii="黑体" w:hAnsi="仿宋" w:eastAsia="黑体"/>
          <w:sz w:val="32"/>
          <w:szCs w:val="48"/>
        </w:rPr>
        <w:t xml:space="preserve">   </w:t>
      </w:r>
      <w:r>
        <w:rPr>
          <w:rFonts w:ascii="黑体" w:hAnsi="仿宋" w:eastAsia="黑体"/>
          <w:sz w:val="32"/>
          <w:szCs w:val="48"/>
          <w:u w:val="single"/>
        </w:rPr>
        <w:t xml:space="preserve">                                        </w:t>
      </w:r>
      <w:r>
        <w:rPr>
          <w:rFonts w:ascii="黑体" w:hAnsi="仿宋" w:eastAsia="黑体"/>
          <w:sz w:val="32"/>
          <w:szCs w:val="48"/>
        </w:rPr>
        <w:t xml:space="preserve">   </w:t>
      </w:r>
    </w:p>
    <w:p>
      <w:pPr>
        <w:spacing w:line="594" w:lineRule="exact"/>
        <w:ind w:firstLine="200"/>
        <w:rPr>
          <w:rFonts w:ascii="仿宋" w:hAnsi="仿宋" w:eastAsia="仿宋"/>
          <w:sz w:val="32"/>
          <w:szCs w:val="48"/>
          <w:u w:val="single"/>
        </w:rPr>
      </w:pPr>
      <w:r>
        <w:rPr>
          <w:rFonts w:hint="eastAsia" w:ascii="黑体" w:hAnsi="仿宋" w:eastAsia="黑体"/>
          <w:sz w:val="32"/>
          <w:szCs w:val="48"/>
        </w:rPr>
        <w:t>推荐（初评）单位</w:t>
      </w:r>
      <w:r>
        <w:rPr>
          <w:rFonts w:ascii="仿宋" w:hAnsi="仿宋" w:eastAsia="仿宋"/>
          <w:sz w:val="32"/>
          <w:szCs w:val="48"/>
        </w:rPr>
        <w:t xml:space="preserve">   </w:t>
      </w:r>
      <w:r>
        <w:rPr>
          <w:rFonts w:hint="eastAsia" w:ascii="仿宋" w:hAnsi="仿宋" w:eastAsia="仿宋"/>
          <w:sz w:val="32"/>
          <w:szCs w:val="48"/>
          <w:u w:val="single"/>
        </w:rPr>
        <w:t xml:space="preserve">       </w:t>
      </w:r>
      <w:r>
        <w:rPr>
          <w:rFonts w:ascii="仿宋" w:hAnsi="仿宋" w:eastAsia="仿宋"/>
          <w:sz w:val="32"/>
          <w:szCs w:val="48"/>
          <w:u w:val="single"/>
        </w:rPr>
        <w:t xml:space="preserve">                         </w:t>
      </w:r>
    </w:p>
    <w:p>
      <w:pPr>
        <w:spacing w:line="594" w:lineRule="exact"/>
        <w:ind w:firstLine="200"/>
        <w:rPr>
          <w:rFonts w:ascii="仿宋" w:hAnsi="仿宋" w:eastAsia="仿宋"/>
          <w:sz w:val="32"/>
          <w:szCs w:val="48"/>
        </w:rPr>
      </w:pPr>
      <w:r>
        <w:rPr>
          <w:rFonts w:hint="eastAsia" w:ascii="仿宋" w:hAnsi="仿宋" w:eastAsia="仿宋"/>
          <w:sz w:val="32"/>
          <w:szCs w:val="48"/>
        </w:rPr>
        <w:t xml:space="preserve">           </w:t>
      </w:r>
    </w:p>
    <w:p>
      <w:pPr>
        <w:spacing w:line="594" w:lineRule="exact"/>
        <w:ind w:firstLine="200"/>
        <w:jc w:val="center"/>
        <w:rPr>
          <w:rFonts w:ascii="仿宋" w:hAnsi="仿宋" w:eastAsia="仿宋"/>
          <w:sz w:val="32"/>
          <w:szCs w:val="48"/>
        </w:rPr>
      </w:pPr>
      <w:r>
        <w:rPr>
          <w:rFonts w:hint="eastAsia" w:ascii="仿宋" w:hAnsi="仿宋" w:eastAsia="仿宋"/>
          <w:sz w:val="32"/>
          <w:szCs w:val="48"/>
        </w:rPr>
        <w:t>填表时间：      年     月     日</w:t>
      </w:r>
    </w:p>
    <w:p>
      <w:pPr>
        <w:spacing w:line="594" w:lineRule="exact"/>
        <w:jc w:val="center"/>
        <w:rPr>
          <w:rFonts w:ascii="方正楷体简体" w:hAnsi="仿宋" w:eastAsia="方正楷体简体"/>
          <w:sz w:val="32"/>
          <w:szCs w:val="48"/>
        </w:rPr>
      </w:pPr>
    </w:p>
    <w:p>
      <w:pPr>
        <w:spacing w:line="594" w:lineRule="exact"/>
        <w:jc w:val="center"/>
        <w:rPr>
          <w:rFonts w:ascii="方正楷体简体" w:hAnsi="仿宋" w:eastAsia="方正楷体简体"/>
          <w:sz w:val="32"/>
          <w:szCs w:val="48"/>
        </w:rPr>
      </w:pPr>
    </w:p>
    <w:p>
      <w:pPr>
        <w:pStyle w:val="2"/>
      </w:pPr>
    </w:p>
    <w:p>
      <w:pPr>
        <w:spacing w:line="594" w:lineRule="exact"/>
        <w:jc w:val="center"/>
        <w:rPr>
          <w:sz w:val="32"/>
          <w:szCs w:val="36"/>
        </w:rPr>
      </w:pPr>
      <w:r>
        <w:rPr>
          <w:rFonts w:hint="eastAsia" w:ascii="楷体" w:hAnsi="楷体" w:eastAsia="楷体"/>
          <w:sz w:val="32"/>
          <w:szCs w:val="48"/>
        </w:rPr>
        <w:t>江苏自然科学百篇优秀学术成果论文推选委员会</w:t>
      </w:r>
      <w:r>
        <w:rPr>
          <w:sz w:val="32"/>
          <w:szCs w:val="36"/>
        </w:rPr>
        <w:br w:type="page"/>
      </w:r>
    </w:p>
    <w:tbl>
      <w:tblPr>
        <w:tblStyle w:val="6"/>
        <w:tblW w:w="878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3"/>
        <w:gridCol w:w="1134"/>
        <w:gridCol w:w="1314"/>
        <w:gridCol w:w="1150"/>
        <w:gridCol w:w="1518"/>
        <w:gridCol w:w="1260"/>
        <w:gridCol w:w="8"/>
        <w:gridCol w:w="8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647" w:type="dxa"/>
            <w:gridSpan w:val="2"/>
            <w:vAlign w:val="center"/>
          </w:tcPr>
          <w:p>
            <w:pPr>
              <w:spacing w:line="300" w:lineRule="exact"/>
              <w:ind w:firstLine="200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论</w:t>
            </w:r>
            <w:r>
              <w:rPr>
                <w:rFonts w:asciiTheme="minorEastAsia" w:hAnsiTheme="minorEastAsia" w:eastAsiaTheme="minorEastAsia"/>
                <w:sz w:val="24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24"/>
              </w:rPr>
              <w:t>文</w:t>
            </w:r>
            <w:r>
              <w:rPr>
                <w:rFonts w:asciiTheme="minorEastAsia" w:hAnsiTheme="minorEastAsia" w:eastAsiaTheme="minorEastAsia"/>
                <w:sz w:val="24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24"/>
              </w:rPr>
              <w:t>名</w:t>
            </w:r>
            <w:r>
              <w:rPr>
                <w:rFonts w:asciiTheme="minorEastAsia" w:hAnsiTheme="minorEastAsia" w:eastAsiaTheme="minorEastAsia"/>
                <w:sz w:val="24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24"/>
              </w:rPr>
              <w:t>称</w:t>
            </w:r>
          </w:p>
        </w:tc>
        <w:tc>
          <w:tcPr>
            <w:tcW w:w="6134" w:type="dxa"/>
            <w:gridSpan w:val="6"/>
            <w:vAlign w:val="center"/>
          </w:tcPr>
          <w:p>
            <w:pPr>
              <w:spacing w:line="300" w:lineRule="exact"/>
              <w:ind w:firstLine="200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647" w:type="dxa"/>
            <w:gridSpan w:val="2"/>
            <w:vAlign w:val="center"/>
          </w:tcPr>
          <w:p>
            <w:pPr>
              <w:spacing w:line="300" w:lineRule="exact"/>
              <w:ind w:firstLine="200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期刊名称</w:t>
            </w:r>
          </w:p>
        </w:tc>
        <w:tc>
          <w:tcPr>
            <w:tcW w:w="2464" w:type="dxa"/>
            <w:gridSpan w:val="2"/>
            <w:vAlign w:val="center"/>
          </w:tcPr>
          <w:p>
            <w:pPr>
              <w:spacing w:line="300" w:lineRule="exact"/>
              <w:ind w:firstLine="200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518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ISSN</w:t>
            </w:r>
          </w:p>
        </w:tc>
        <w:tc>
          <w:tcPr>
            <w:tcW w:w="2152" w:type="dxa"/>
            <w:gridSpan w:val="3"/>
            <w:vAlign w:val="center"/>
          </w:tcPr>
          <w:p>
            <w:pPr>
              <w:spacing w:line="300" w:lineRule="exact"/>
              <w:jc w:val="lef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64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发表卷期</w:t>
            </w:r>
          </w:p>
        </w:tc>
        <w:tc>
          <w:tcPr>
            <w:tcW w:w="2464" w:type="dxa"/>
            <w:gridSpan w:val="2"/>
            <w:vAlign w:val="center"/>
          </w:tcPr>
          <w:p>
            <w:pPr>
              <w:spacing w:line="300" w:lineRule="exact"/>
              <w:ind w:firstLine="200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518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asciiTheme="minorEastAsia" w:hAnsiTheme="minorEastAsia" w:eastAsiaTheme="minorEastAsia"/>
                <w:sz w:val="24"/>
              </w:rPr>
              <w:t>论文类别</w:t>
            </w:r>
          </w:p>
        </w:tc>
        <w:tc>
          <w:tcPr>
            <w:tcW w:w="2152" w:type="dxa"/>
            <w:gridSpan w:val="3"/>
            <w:vAlign w:val="center"/>
          </w:tcPr>
          <w:p>
            <w:pPr>
              <w:spacing w:line="300" w:lineRule="exac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研究性      □</w:t>
            </w:r>
          </w:p>
          <w:p>
            <w:pPr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综述性     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64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所属学科分类名称/中图分类号</w:t>
            </w:r>
          </w:p>
        </w:tc>
        <w:tc>
          <w:tcPr>
            <w:tcW w:w="2464" w:type="dxa"/>
            <w:gridSpan w:val="2"/>
            <w:vAlign w:val="center"/>
          </w:tcPr>
          <w:p>
            <w:pPr>
              <w:spacing w:line="300" w:lineRule="exact"/>
              <w:ind w:firstLine="200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/</w:t>
            </w:r>
          </w:p>
        </w:tc>
        <w:tc>
          <w:tcPr>
            <w:tcW w:w="1518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所属学</w:t>
            </w:r>
          </w:p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科领域</w:t>
            </w:r>
          </w:p>
        </w:tc>
        <w:tc>
          <w:tcPr>
            <w:tcW w:w="2152" w:type="dxa"/>
            <w:gridSpan w:val="3"/>
            <w:vAlign w:val="center"/>
          </w:tcPr>
          <w:p>
            <w:pPr>
              <w:spacing w:line="300" w:lineRule="exact"/>
              <w:jc w:val="distribute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64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论文刊发期刊被收录情况</w:t>
            </w:r>
          </w:p>
        </w:tc>
        <w:tc>
          <w:tcPr>
            <w:tcW w:w="6134" w:type="dxa"/>
            <w:gridSpan w:val="6"/>
            <w:vAlign w:val="center"/>
          </w:tcPr>
          <w:p>
            <w:pPr>
              <w:spacing w:line="300" w:lineRule="exact"/>
              <w:jc w:val="lef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asciiTheme="minorEastAsia" w:hAnsiTheme="minorEastAsia" w:eastAsiaTheme="minorEastAsia"/>
                <w:sz w:val="24"/>
              </w:rPr>
              <w:t>CSCD</w:t>
            </w:r>
            <w:r>
              <w:rPr>
                <w:rFonts w:hint="eastAsia" w:asciiTheme="minorEastAsia" w:hAnsiTheme="minorEastAsia" w:eastAsiaTheme="minorEastAsia"/>
                <w:sz w:val="24"/>
              </w:rPr>
              <w:t>□</w:t>
            </w:r>
            <w:r>
              <w:rPr>
                <w:rFonts w:asciiTheme="minorEastAsia" w:hAnsiTheme="minorEastAsia" w:eastAsiaTheme="minorEastAsia"/>
                <w:sz w:val="24"/>
              </w:rPr>
              <w:t xml:space="preserve">  北大核心□  SCI</w:t>
            </w:r>
            <w:r>
              <w:rPr>
                <w:rFonts w:hint="eastAsia" w:asciiTheme="minorEastAsia" w:hAnsiTheme="minorEastAsia" w:eastAsiaTheme="minorEastAsia"/>
                <w:sz w:val="24"/>
              </w:rPr>
              <w:t>□</w:t>
            </w:r>
            <w:r>
              <w:rPr>
                <w:rFonts w:asciiTheme="minorEastAsia" w:hAnsiTheme="minorEastAsia" w:eastAsiaTheme="minorEastAsia"/>
                <w:sz w:val="24"/>
              </w:rPr>
              <w:t xml:space="preserve">  EI</w:t>
            </w:r>
            <w:r>
              <w:rPr>
                <w:rFonts w:hint="eastAsia" w:asciiTheme="minorEastAsia" w:hAnsiTheme="minorEastAsia" w:eastAsiaTheme="minorEastAsia"/>
                <w:sz w:val="24"/>
              </w:rPr>
              <w:t>□</w:t>
            </w:r>
            <w:r>
              <w:rPr>
                <w:rFonts w:asciiTheme="minorEastAsia" w:hAnsiTheme="minorEastAsia" w:eastAsiaTheme="minorEastAsia"/>
                <w:sz w:val="24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sz w:val="24"/>
              </w:rPr>
              <w:t>其他</w:t>
            </w:r>
            <w:r>
              <w:rPr>
                <w:rFonts w:asciiTheme="minorEastAsia" w:hAnsiTheme="minorEastAsia" w:eastAsiaTheme="minorEastAsia"/>
                <w:sz w:val="24"/>
                <w:u w:val="single"/>
              </w:rPr>
              <w:t xml:space="preserve">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3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作者（依论文署名排序）</w:t>
            </w: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姓</w:t>
            </w:r>
            <w:r>
              <w:rPr>
                <w:rFonts w:asciiTheme="minorEastAsia" w:hAnsiTheme="minorEastAsia" w:eastAsiaTheme="minorEastAsia"/>
                <w:sz w:val="24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sz w:val="24"/>
              </w:rPr>
              <w:t>名</w:t>
            </w:r>
          </w:p>
        </w:tc>
        <w:tc>
          <w:tcPr>
            <w:tcW w:w="246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工作单位（发表时）</w:t>
            </w:r>
          </w:p>
        </w:tc>
        <w:tc>
          <w:tcPr>
            <w:tcW w:w="1518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职务、职称</w:t>
            </w:r>
          </w:p>
        </w:tc>
        <w:tc>
          <w:tcPr>
            <w:tcW w:w="126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年龄</w:t>
            </w:r>
          </w:p>
        </w:tc>
        <w:tc>
          <w:tcPr>
            <w:tcW w:w="884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3" w:type="dxa"/>
            <w:vMerge w:val="continue"/>
            <w:vAlign w:val="center"/>
          </w:tcPr>
          <w:p>
            <w:pPr>
              <w:spacing w:line="300" w:lineRule="exact"/>
              <w:ind w:firstLine="200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2464" w:type="dxa"/>
            <w:gridSpan w:val="2"/>
            <w:vAlign w:val="center"/>
          </w:tcPr>
          <w:p>
            <w:pPr>
              <w:spacing w:line="300" w:lineRule="exac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518" w:type="dxa"/>
            <w:vAlign w:val="center"/>
          </w:tcPr>
          <w:p>
            <w:pPr>
              <w:spacing w:line="300" w:lineRule="exac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268" w:type="dxa"/>
            <w:gridSpan w:val="2"/>
            <w:vAlign w:val="center"/>
          </w:tcPr>
          <w:p>
            <w:pPr>
              <w:spacing w:line="300" w:lineRule="exac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884" w:type="dxa"/>
            <w:vAlign w:val="center"/>
          </w:tcPr>
          <w:p>
            <w:pPr>
              <w:spacing w:line="300" w:lineRule="exact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3" w:type="dxa"/>
            <w:vMerge w:val="continue"/>
            <w:vAlign w:val="center"/>
          </w:tcPr>
          <w:p>
            <w:pPr>
              <w:spacing w:line="300" w:lineRule="exact"/>
              <w:ind w:firstLine="200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2464" w:type="dxa"/>
            <w:gridSpan w:val="2"/>
            <w:vAlign w:val="center"/>
          </w:tcPr>
          <w:p>
            <w:pPr>
              <w:spacing w:line="300" w:lineRule="exac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518" w:type="dxa"/>
            <w:vAlign w:val="center"/>
          </w:tcPr>
          <w:p>
            <w:pPr>
              <w:spacing w:line="300" w:lineRule="exac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268" w:type="dxa"/>
            <w:gridSpan w:val="2"/>
            <w:vAlign w:val="center"/>
          </w:tcPr>
          <w:p>
            <w:pPr>
              <w:spacing w:line="300" w:lineRule="exac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884" w:type="dxa"/>
            <w:vAlign w:val="center"/>
          </w:tcPr>
          <w:p>
            <w:pPr>
              <w:spacing w:line="300" w:lineRule="exact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3" w:type="dxa"/>
            <w:vMerge w:val="continue"/>
            <w:vAlign w:val="center"/>
          </w:tcPr>
          <w:p>
            <w:pPr>
              <w:spacing w:line="300" w:lineRule="exact"/>
              <w:ind w:firstLine="200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2464" w:type="dxa"/>
            <w:gridSpan w:val="2"/>
            <w:vAlign w:val="center"/>
          </w:tcPr>
          <w:p>
            <w:pPr>
              <w:spacing w:line="300" w:lineRule="exac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518" w:type="dxa"/>
            <w:vAlign w:val="center"/>
          </w:tcPr>
          <w:p>
            <w:pPr>
              <w:spacing w:line="300" w:lineRule="exac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268" w:type="dxa"/>
            <w:gridSpan w:val="2"/>
            <w:vAlign w:val="center"/>
          </w:tcPr>
          <w:p>
            <w:pPr>
              <w:spacing w:line="300" w:lineRule="exac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884" w:type="dxa"/>
            <w:vAlign w:val="center"/>
          </w:tcPr>
          <w:p>
            <w:pPr>
              <w:spacing w:line="300" w:lineRule="exact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3" w:type="dxa"/>
            <w:vMerge w:val="continue"/>
            <w:vAlign w:val="center"/>
          </w:tcPr>
          <w:p>
            <w:pPr>
              <w:spacing w:line="300" w:lineRule="exact"/>
              <w:ind w:firstLine="200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2464" w:type="dxa"/>
            <w:gridSpan w:val="2"/>
            <w:vAlign w:val="center"/>
          </w:tcPr>
          <w:p>
            <w:pPr>
              <w:spacing w:line="300" w:lineRule="exac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518" w:type="dxa"/>
            <w:vAlign w:val="center"/>
          </w:tcPr>
          <w:p>
            <w:pPr>
              <w:spacing w:line="300" w:lineRule="exac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268" w:type="dxa"/>
            <w:gridSpan w:val="2"/>
            <w:vAlign w:val="center"/>
          </w:tcPr>
          <w:p>
            <w:pPr>
              <w:spacing w:line="300" w:lineRule="exac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884" w:type="dxa"/>
            <w:vAlign w:val="center"/>
          </w:tcPr>
          <w:p>
            <w:pPr>
              <w:spacing w:line="300" w:lineRule="exact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3" w:type="dxa"/>
            <w:vMerge w:val="continue"/>
            <w:vAlign w:val="center"/>
          </w:tcPr>
          <w:p>
            <w:pPr>
              <w:spacing w:line="300" w:lineRule="exact"/>
              <w:ind w:firstLine="200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2464" w:type="dxa"/>
            <w:gridSpan w:val="2"/>
            <w:vAlign w:val="center"/>
          </w:tcPr>
          <w:p>
            <w:pPr>
              <w:spacing w:line="300" w:lineRule="exac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518" w:type="dxa"/>
            <w:vAlign w:val="center"/>
          </w:tcPr>
          <w:p>
            <w:pPr>
              <w:spacing w:line="300" w:lineRule="exac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268" w:type="dxa"/>
            <w:gridSpan w:val="2"/>
            <w:vAlign w:val="center"/>
          </w:tcPr>
          <w:p>
            <w:pPr>
              <w:spacing w:line="300" w:lineRule="exac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884" w:type="dxa"/>
            <w:vAlign w:val="center"/>
          </w:tcPr>
          <w:p>
            <w:pPr>
              <w:spacing w:line="300" w:lineRule="exact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3" w:type="dxa"/>
            <w:vMerge w:val="continue"/>
            <w:vAlign w:val="center"/>
          </w:tcPr>
          <w:p>
            <w:pPr>
              <w:spacing w:line="300" w:lineRule="exact"/>
              <w:ind w:firstLine="200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2464" w:type="dxa"/>
            <w:gridSpan w:val="2"/>
            <w:vAlign w:val="center"/>
          </w:tcPr>
          <w:p>
            <w:pPr>
              <w:spacing w:line="300" w:lineRule="exac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518" w:type="dxa"/>
            <w:vAlign w:val="center"/>
          </w:tcPr>
          <w:p>
            <w:pPr>
              <w:spacing w:line="300" w:lineRule="exac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268" w:type="dxa"/>
            <w:gridSpan w:val="2"/>
            <w:vAlign w:val="center"/>
          </w:tcPr>
          <w:p>
            <w:pPr>
              <w:spacing w:line="300" w:lineRule="exac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884" w:type="dxa"/>
            <w:vAlign w:val="center"/>
          </w:tcPr>
          <w:p>
            <w:pPr>
              <w:spacing w:line="300" w:lineRule="exact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  <w:jc w:val="center"/>
        </w:trPr>
        <w:tc>
          <w:tcPr>
            <w:tcW w:w="2647" w:type="dxa"/>
            <w:gridSpan w:val="2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论文计量学指标</w:t>
            </w:r>
          </w:p>
        </w:tc>
        <w:tc>
          <w:tcPr>
            <w:tcW w:w="1314" w:type="dxa"/>
            <w:vMerge w:val="restart"/>
            <w:vAlign w:val="center"/>
          </w:tcPr>
          <w:p>
            <w:pPr>
              <w:spacing w:line="300" w:lineRule="exac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中文论文</w:t>
            </w:r>
          </w:p>
        </w:tc>
        <w:tc>
          <w:tcPr>
            <w:tcW w:w="1150" w:type="dxa"/>
            <w:vMerge w:val="restart"/>
            <w:vAlign w:val="center"/>
          </w:tcPr>
          <w:p>
            <w:pPr>
              <w:spacing w:line="300" w:lineRule="exac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asciiTheme="minorEastAsia" w:hAnsiTheme="minorEastAsia" w:eastAsiaTheme="minorEastAsia"/>
                <w:sz w:val="24"/>
              </w:rPr>
              <w:t>数据库</w:t>
            </w:r>
          </w:p>
        </w:tc>
        <w:tc>
          <w:tcPr>
            <w:tcW w:w="1518" w:type="dxa"/>
            <w:vMerge w:val="restart"/>
            <w:vAlign w:val="center"/>
          </w:tcPr>
          <w:p>
            <w:pPr>
              <w:spacing w:line="300" w:lineRule="exac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asciiTheme="minorEastAsia" w:hAnsiTheme="minorEastAsia" w:eastAsiaTheme="minorEastAsia"/>
                <w:sz w:val="24"/>
              </w:rPr>
              <w:t>（选填</w:t>
            </w:r>
            <w:r>
              <w:rPr>
                <w:rFonts w:hint="eastAsia" w:asciiTheme="minorEastAsia" w:hAnsiTheme="minorEastAsia" w:eastAsiaTheme="minorEastAsia"/>
                <w:sz w:val="24"/>
              </w:rPr>
              <w:t>1</w:t>
            </w:r>
            <w:r>
              <w:rPr>
                <w:rFonts w:asciiTheme="minorEastAsia" w:hAnsiTheme="minorEastAsia" w:eastAsiaTheme="minorEastAsia"/>
                <w:sz w:val="24"/>
              </w:rPr>
              <w:t>种）</w:t>
            </w:r>
          </w:p>
        </w:tc>
        <w:tc>
          <w:tcPr>
            <w:tcW w:w="1260" w:type="dxa"/>
            <w:vAlign w:val="center"/>
          </w:tcPr>
          <w:p>
            <w:pPr>
              <w:spacing w:line="300" w:lineRule="exac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被引次数</w:t>
            </w:r>
          </w:p>
        </w:tc>
        <w:tc>
          <w:tcPr>
            <w:tcW w:w="892" w:type="dxa"/>
            <w:gridSpan w:val="2"/>
            <w:vAlign w:val="center"/>
          </w:tcPr>
          <w:p>
            <w:pPr>
              <w:spacing w:line="300" w:lineRule="exact"/>
              <w:ind w:firstLine="200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  <w:jc w:val="center"/>
        </w:trPr>
        <w:tc>
          <w:tcPr>
            <w:tcW w:w="2647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314" w:type="dxa"/>
            <w:vMerge w:val="continue"/>
            <w:vAlign w:val="center"/>
          </w:tcPr>
          <w:p>
            <w:pPr>
              <w:spacing w:line="300" w:lineRule="exact"/>
              <w:ind w:firstLine="200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150" w:type="dxa"/>
            <w:vMerge w:val="continue"/>
            <w:vAlign w:val="center"/>
          </w:tcPr>
          <w:p>
            <w:pPr>
              <w:spacing w:line="300" w:lineRule="exact"/>
              <w:ind w:firstLine="200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518" w:type="dxa"/>
            <w:vMerge w:val="continue"/>
            <w:vAlign w:val="center"/>
          </w:tcPr>
          <w:p>
            <w:pPr>
              <w:spacing w:line="300" w:lineRule="exac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00" w:lineRule="exac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下载次数</w:t>
            </w:r>
          </w:p>
        </w:tc>
        <w:tc>
          <w:tcPr>
            <w:tcW w:w="892" w:type="dxa"/>
            <w:gridSpan w:val="2"/>
            <w:vAlign w:val="center"/>
          </w:tcPr>
          <w:p>
            <w:pPr>
              <w:spacing w:line="300" w:lineRule="exact"/>
              <w:ind w:firstLine="200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  <w:jc w:val="center"/>
        </w:trPr>
        <w:tc>
          <w:tcPr>
            <w:tcW w:w="2647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314" w:type="dxa"/>
            <w:vMerge w:val="restart"/>
            <w:vAlign w:val="center"/>
          </w:tcPr>
          <w:p>
            <w:pPr>
              <w:spacing w:line="300" w:lineRule="exac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英文论文</w:t>
            </w:r>
          </w:p>
        </w:tc>
        <w:tc>
          <w:tcPr>
            <w:tcW w:w="2668" w:type="dxa"/>
            <w:gridSpan w:val="2"/>
            <w:vAlign w:val="center"/>
          </w:tcPr>
          <w:p>
            <w:pPr>
              <w:spacing w:line="300" w:lineRule="exac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asciiTheme="minorEastAsia" w:hAnsiTheme="minorEastAsia" w:eastAsiaTheme="minorEastAsia"/>
                <w:sz w:val="24"/>
              </w:rPr>
              <w:t>WoS</w:t>
            </w:r>
            <w:r>
              <w:rPr>
                <w:rFonts w:hint="eastAsia" w:asciiTheme="minorEastAsia" w:hAnsiTheme="minorEastAsia" w:eastAsiaTheme="minorEastAsia"/>
                <w:sz w:val="24"/>
              </w:rPr>
              <w:t>被引次数</w:t>
            </w:r>
          </w:p>
        </w:tc>
        <w:tc>
          <w:tcPr>
            <w:tcW w:w="2152" w:type="dxa"/>
            <w:gridSpan w:val="3"/>
            <w:vAlign w:val="center"/>
          </w:tcPr>
          <w:p>
            <w:pPr>
              <w:spacing w:line="300" w:lineRule="exact"/>
              <w:ind w:firstLine="200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  <w:jc w:val="center"/>
        </w:trPr>
        <w:tc>
          <w:tcPr>
            <w:tcW w:w="2647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314" w:type="dxa"/>
            <w:vMerge w:val="continue"/>
            <w:vAlign w:val="center"/>
          </w:tcPr>
          <w:p>
            <w:pPr>
              <w:spacing w:line="300" w:lineRule="exact"/>
              <w:ind w:firstLine="200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2668" w:type="dxa"/>
            <w:gridSpan w:val="2"/>
            <w:vAlign w:val="center"/>
          </w:tcPr>
          <w:p>
            <w:pPr>
              <w:spacing w:line="300" w:lineRule="exac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asciiTheme="minorEastAsia" w:hAnsiTheme="minorEastAsia" w:eastAsiaTheme="minorEastAsia"/>
                <w:sz w:val="24"/>
              </w:rPr>
              <w:t>WoS</w:t>
            </w:r>
            <w:r>
              <w:rPr>
                <w:rFonts w:hint="eastAsia" w:asciiTheme="minorEastAsia" w:hAnsiTheme="minorEastAsia" w:eastAsiaTheme="minorEastAsia"/>
                <w:sz w:val="24"/>
              </w:rPr>
              <w:t>使用次数</w:t>
            </w:r>
          </w:p>
        </w:tc>
        <w:tc>
          <w:tcPr>
            <w:tcW w:w="2152" w:type="dxa"/>
            <w:gridSpan w:val="3"/>
            <w:vAlign w:val="center"/>
          </w:tcPr>
          <w:p>
            <w:pPr>
              <w:spacing w:line="300" w:lineRule="exact"/>
              <w:ind w:firstLine="200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64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论文何时受过何等奖励</w:t>
            </w:r>
          </w:p>
        </w:tc>
        <w:tc>
          <w:tcPr>
            <w:tcW w:w="6134" w:type="dxa"/>
            <w:gridSpan w:val="6"/>
            <w:vAlign w:val="center"/>
          </w:tcPr>
          <w:p>
            <w:pPr>
              <w:spacing w:line="300" w:lineRule="exact"/>
              <w:ind w:firstLine="200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spacing w:line="300" w:lineRule="exact"/>
              <w:ind w:firstLine="200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spacing w:line="300" w:lineRule="exact"/>
              <w:ind w:firstLine="200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781" w:type="dxa"/>
            <w:gridSpan w:val="8"/>
            <w:vAlign w:val="center"/>
          </w:tcPr>
          <w:p>
            <w:pPr>
              <w:spacing w:line="594" w:lineRule="exac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论文摘要（外文论文同时提供原文和中文，中文不超过500字）</w:t>
            </w:r>
          </w:p>
          <w:p>
            <w:pPr>
              <w:spacing w:line="300" w:lineRule="exact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pStyle w:val="2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pStyle w:val="2"/>
              <w:rPr>
                <w:rFonts w:asciiTheme="minorEastAsia" w:hAnsiTheme="minorEastAsia" w:eastAsiaTheme="minorEastAsia"/>
              </w:rPr>
            </w:pPr>
          </w:p>
          <w:p>
            <w:pPr>
              <w:rPr>
                <w:rFonts w:asciiTheme="minorEastAsia" w:hAnsiTheme="minorEastAsia" w:eastAsiaTheme="minorEastAsia"/>
              </w:rPr>
            </w:pPr>
          </w:p>
          <w:p>
            <w:pPr>
              <w:pStyle w:val="2"/>
              <w:rPr>
                <w:rFonts w:asciiTheme="minorEastAsia" w:hAnsiTheme="minorEastAsia" w:eastAsiaTheme="minorEastAsia"/>
              </w:rPr>
            </w:pPr>
          </w:p>
          <w:p>
            <w:pPr>
              <w:rPr>
                <w:rFonts w:asciiTheme="minorEastAsia" w:hAnsiTheme="minorEastAsia" w:eastAsiaTheme="minorEastAsia"/>
              </w:rPr>
            </w:pPr>
          </w:p>
          <w:p>
            <w:pPr>
              <w:pStyle w:val="2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781" w:type="dxa"/>
            <w:gridSpan w:val="8"/>
            <w:vAlign w:val="center"/>
          </w:tcPr>
          <w:p>
            <w:pPr>
              <w:spacing w:line="300" w:lineRule="exac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研究背景（简要介绍国内外相近领域研究进展情况，学术研究、产业转化等方面的需求及重要性，500字以内）</w:t>
            </w:r>
          </w:p>
          <w:p>
            <w:pPr>
              <w:spacing w:line="300" w:lineRule="exact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pStyle w:val="2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pStyle w:val="2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781" w:type="dxa"/>
            <w:gridSpan w:val="8"/>
            <w:vAlign w:val="center"/>
          </w:tcPr>
          <w:p>
            <w:pPr>
              <w:spacing w:line="594" w:lineRule="exac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取得成果（简要介绍论文开展的主要工作和研究发现，5</w:t>
            </w:r>
            <w:r>
              <w:rPr>
                <w:rFonts w:asciiTheme="minorEastAsia" w:hAnsiTheme="minorEastAsia" w:eastAsiaTheme="minorEastAsia"/>
                <w:sz w:val="24"/>
              </w:rPr>
              <w:t>00</w:t>
            </w:r>
            <w:r>
              <w:rPr>
                <w:rFonts w:hint="eastAsia" w:asciiTheme="minorEastAsia" w:hAnsiTheme="minorEastAsia" w:eastAsiaTheme="minorEastAsia"/>
                <w:sz w:val="24"/>
              </w:rPr>
              <w:t>字以内）</w:t>
            </w:r>
          </w:p>
          <w:p>
            <w:pPr>
              <w:spacing w:line="594" w:lineRule="exact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pStyle w:val="2"/>
              <w:rPr>
                <w:rFonts w:asciiTheme="minorEastAsia" w:hAnsiTheme="minorEastAsia" w:eastAsiaTheme="minorEastAsia"/>
              </w:rPr>
            </w:pPr>
          </w:p>
          <w:p>
            <w:pPr>
              <w:rPr>
                <w:rFonts w:asciiTheme="minorEastAsia" w:hAnsiTheme="minorEastAsia" w:eastAsiaTheme="minorEastAsia"/>
              </w:rPr>
            </w:pPr>
          </w:p>
          <w:p>
            <w:pPr>
              <w:pStyle w:val="2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2" w:hRule="atLeast"/>
          <w:jc w:val="center"/>
        </w:trPr>
        <w:tc>
          <w:tcPr>
            <w:tcW w:w="8781" w:type="dxa"/>
            <w:gridSpan w:val="8"/>
          </w:tcPr>
          <w:p>
            <w:pPr>
              <w:pStyle w:val="2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asciiTheme="minorEastAsia" w:hAnsiTheme="minorEastAsia" w:eastAsiaTheme="minorEastAsia"/>
                <w:sz w:val="24"/>
              </w:rPr>
              <w:t>创新亮点（简要阐述</w:t>
            </w:r>
            <w:r>
              <w:rPr>
                <w:rFonts w:hint="eastAsia" w:asciiTheme="minorEastAsia" w:hAnsiTheme="minorEastAsia" w:eastAsiaTheme="minorEastAsia"/>
                <w:sz w:val="24"/>
              </w:rPr>
              <w:t>论文的创新性、科学性及应用价值，5</w:t>
            </w:r>
            <w:r>
              <w:rPr>
                <w:rFonts w:asciiTheme="minorEastAsia" w:hAnsiTheme="minorEastAsia" w:eastAsiaTheme="minorEastAsia"/>
                <w:sz w:val="24"/>
              </w:rPr>
              <w:t>00</w:t>
            </w:r>
            <w:r>
              <w:rPr>
                <w:rFonts w:hint="eastAsia" w:asciiTheme="minorEastAsia" w:hAnsiTheme="minorEastAsia" w:eastAsiaTheme="minorEastAsia"/>
                <w:sz w:val="24"/>
              </w:rPr>
              <w:t>字以内</w:t>
            </w:r>
            <w:r>
              <w:rPr>
                <w:rFonts w:asciiTheme="minorEastAsia" w:hAnsiTheme="minorEastAsia" w:eastAsiaTheme="minorEastAsia"/>
                <w:sz w:val="24"/>
              </w:rPr>
              <w:t>）</w:t>
            </w:r>
          </w:p>
          <w:p>
            <w:pPr>
              <w:rPr>
                <w:rFonts w:asciiTheme="minorEastAsia" w:hAnsiTheme="minorEastAsia" w:eastAsiaTheme="minorEastAsia"/>
              </w:rPr>
            </w:pPr>
          </w:p>
          <w:p>
            <w:pPr>
              <w:pStyle w:val="2"/>
              <w:rPr>
                <w:rFonts w:asciiTheme="minorEastAsia" w:hAnsiTheme="minorEastAsia" w:eastAsiaTheme="minorEastAsia"/>
              </w:rPr>
            </w:pPr>
          </w:p>
          <w:p>
            <w:pPr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5" w:hRule="atLeast"/>
          <w:jc w:val="center"/>
        </w:trPr>
        <w:tc>
          <w:tcPr>
            <w:tcW w:w="8781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承诺书</w:t>
            </w:r>
          </w:p>
          <w:p>
            <w:pPr>
              <w:spacing w:line="300" w:lineRule="exact"/>
              <w:ind w:firstLine="480" w:firstLineChars="200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本人郑重承诺：本次申报论文所填写数据均真实、有效、合法，不涉及保密内容，不存在学术伦理及学术不端问题。如有不实之处，愿负相应责任，并承担由此产生的一切后果。</w:t>
            </w:r>
          </w:p>
          <w:p>
            <w:pPr>
              <w:spacing w:line="300" w:lineRule="exact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spacing w:line="300" w:lineRule="exact"/>
              <w:jc w:val="righ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（申报作者签字）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5" w:hRule="atLeast"/>
          <w:jc w:val="center"/>
        </w:trPr>
        <w:tc>
          <w:tcPr>
            <w:tcW w:w="8781" w:type="dxa"/>
            <w:gridSpan w:val="8"/>
            <w:vAlign w:val="center"/>
          </w:tcPr>
          <w:p>
            <w:pPr>
              <w:spacing w:line="300" w:lineRule="exac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申报作者所在单意见：</w:t>
            </w:r>
          </w:p>
          <w:p>
            <w:pPr>
              <w:pStyle w:val="2"/>
              <w:rPr>
                <w:rFonts w:asciiTheme="minorEastAsia" w:hAnsiTheme="minorEastAsia" w:eastAsiaTheme="minorEastAsia"/>
              </w:rPr>
            </w:pPr>
          </w:p>
          <w:p>
            <w:pPr>
              <w:jc w:val="right"/>
              <w:rPr>
                <w:rFonts w:asciiTheme="minorEastAsia" w:hAnsiTheme="minorEastAsia" w:eastAsiaTheme="minorEastAsia"/>
              </w:rPr>
            </w:pPr>
            <w:r>
              <w:rPr>
                <w:rFonts w:asciiTheme="minorEastAsia" w:hAnsiTheme="minorEastAsia" w:eastAsiaTheme="minorEastAsia"/>
                <w:sz w:val="24"/>
              </w:rPr>
              <w:t>（作者所在单位盖章）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  <w:jc w:val="center"/>
        </w:trPr>
        <w:tc>
          <w:tcPr>
            <w:tcW w:w="8781" w:type="dxa"/>
            <w:gridSpan w:val="8"/>
            <w:vAlign w:val="center"/>
          </w:tcPr>
          <w:p>
            <w:pPr>
              <w:spacing w:line="300" w:lineRule="exac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其他：（申报论文如有其他重要成就或影响，或曾作为某项科技成果、奖励的代表作，请在此栏填写并附支撑材料）</w:t>
            </w:r>
          </w:p>
          <w:p>
            <w:pPr>
              <w:rPr>
                <w:rFonts w:asciiTheme="minorEastAsia" w:hAnsiTheme="minorEastAsia" w:eastAsiaTheme="minorEastAsia"/>
              </w:rPr>
            </w:pPr>
          </w:p>
        </w:tc>
      </w:tr>
    </w:tbl>
    <w:p>
      <w:pPr>
        <w:rPr>
          <w:rFonts w:eastAsia="楷体"/>
          <w:sz w:val="18"/>
          <w:szCs w:val="18"/>
        </w:rPr>
      </w:pPr>
    </w:p>
    <w:p>
      <w:pPr>
        <w:rPr>
          <w:rFonts w:ascii="黑体" w:hAnsi="黑体" w:eastAsia="黑体" w:cs="黑体"/>
          <w:sz w:val="32"/>
        </w:rPr>
      </w:pPr>
      <w:r>
        <w:rPr>
          <w:rFonts w:hint="eastAsia" w:ascii="黑体" w:hAnsi="黑体" w:eastAsia="黑体" w:cs="黑体"/>
          <w:sz w:val="32"/>
        </w:rPr>
        <w:t>附件</w:t>
      </w:r>
      <w:r>
        <w:rPr>
          <w:rFonts w:hint="eastAsia" w:ascii="黑体" w:hAnsi="黑体" w:eastAsia="黑体" w:cs="黑体"/>
          <w:sz w:val="32"/>
          <w:szCs w:val="32"/>
        </w:rPr>
        <w:t>4</w:t>
      </w:r>
    </w:p>
    <w:p>
      <w:pPr>
        <w:adjustRightInd w:val="0"/>
        <w:rPr>
          <w:rFonts w:eastAsia="仿宋_GB2312"/>
          <w:sz w:val="32"/>
        </w:rPr>
      </w:pPr>
    </w:p>
    <w:p>
      <w:pPr>
        <w:jc w:val="center"/>
        <w:rPr>
          <w:rFonts w:ascii="楷体_GB2312" w:hAnsi="楷体" w:eastAsia="楷体_GB2312"/>
          <w:sz w:val="22"/>
        </w:rPr>
      </w:pPr>
      <w:r>
        <w:rPr>
          <w:rFonts w:hint="eastAsia" w:ascii="方正小标宋简体" w:hAnsi="方正小标宋_GBK" w:eastAsia="方正小标宋简体" w:cs="方正小标宋_GBK"/>
          <w:sz w:val="44"/>
          <w:szCs w:val="44"/>
        </w:rPr>
        <w:t>初评推荐情况报告</w:t>
      </w:r>
      <w:r>
        <w:rPr>
          <w:rFonts w:hint="eastAsia" w:ascii="楷体_GB2312" w:hAnsi="楷体" w:eastAsia="楷体_GB2312" w:cs="方正小标宋_GBK"/>
          <w:sz w:val="32"/>
          <w:szCs w:val="44"/>
        </w:rPr>
        <w:t>（模板）</w:t>
      </w:r>
    </w:p>
    <w:p>
      <w:pPr>
        <w:rPr>
          <w:rFonts w:ascii="仿宋_GB2312" w:hAnsi="宋体" w:eastAsia="仿宋_GB2312"/>
          <w:sz w:val="32"/>
          <w:szCs w:val="32"/>
        </w:rPr>
      </w:pP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根据《关于开展202</w:t>
      </w:r>
      <w:r>
        <w:rPr>
          <w:rFonts w:hint="eastAsia" w:eastAsia="仿宋_GB2312"/>
          <w:sz w:val="32"/>
          <w:szCs w:val="32"/>
        </w:rPr>
        <w:t>4</w:t>
      </w:r>
      <w:r>
        <w:rPr>
          <w:rFonts w:eastAsia="仿宋_GB2312"/>
          <w:sz w:val="32"/>
          <w:szCs w:val="32"/>
        </w:rPr>
        <w:t>年江苏省自然科学百篇优秀学术成果论文推选工作的通知》要求，我单位对申报的学术成果论文进行了初评。现将</w:t>
      </w:r>
      <w:r>
        <w:rPr>
          <w:rFonts w:hint="eastAsia" w:eastAsia="仿宋_GB2312"/>
          <w:sz w:val="32"/>
          <w:szCs w:val="32"/>
        </w:rPr>
        <w:t>有关</w:t>
      </w:r>
      <w:r>
        <w:rPr>
          <w:rFonts w:eastAsia="仿宋_GB2312"/>
          <w:sz w:val="32"/>
          <w:szCs w:val="32"/>
        </w:rPr>
        <w:t>情况报告如下：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初评结果按专家评审得分高低产生，并经我单位XX会议研究通过，在XX渠道公示，公示期为XX月XX日至XX月XX日，公示期内未收到异议（或对收到的异议进行调查核实并向相关人员确认</w:t>
      </w:r>
      <w:r>
        <w:rPr>
          <w:rFonts w:hint="eastAsia" w:eastAsia="仿宋_GB2312"/>
          <w:sz w:val="32"/>
          <w:szCs w:val="32"/>
        </w:rPr>
        <w:t>/</w:t>
      </w:r>
      <w:r>
        <w:rPr>
          <w:rFonts w:eastAsia="仿宋_GB2312"/>
          <w:sz w:val="32"/>
          <w:szCs w:val="32"/>
        </w:rPr>
        <w:t>反馈了调查结果）。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我单位共收到申报的学术成果论文XX篇，其中国内期刊论文XX篇；研究性论文XX篇，综述性论文XX篇。经初评后推荐学术成果论文XX篇，其中国内期刊论文XX篇；研究性论文XX篇，综述性论文XX篇。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推荐论文汇总表</w:t>
      </w:r>
      <w:r>
        <w:rPr>
          <w:rFonts w:eastAsia="仿宋_GB2312"/>
          <w:sz w:val="32"/>
          <w:szCs w:val="32"/>
        </w:rPr>
        <w:t>后附。</w:t>
      </w:r>
    </w:p>
    <w:p>
      <w:pPr>
        <w:ind w:firstLine="3840" w:firstLineChars="1200"/>
        <w:rPr>
          <w:rFonts w:eastAsia="仿宋_GB2312"/>
          <w:sz w:val="32"/>
          <w:szCs w:val="32"/>
        </w:rPr>
      </w:pPr>
    </w:p>
    <w:p>
      <w:pPr>
        <w:ind w:firstLine="3840" w:firstLineChars="1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负责</w:t>
      </w:r>
      <w:r>
        <w:rPr>
          <w:rFonts w:eastAsia="仿宋_GB2312"/>
          <w:sz w:val="32"/>
          <w:szCs w:val="32"/>
        </w:rPr>
        <w:t>人（</w:t>
      </w:r>
      <w:r>
        <w:rPr>
          <w:rFonts w:hint="eastAsia" w:eastAsia="仿宋_GB2312"/>
          <w:sz w:val="32"/>
          <w:szCs w:val="32"/>
        </w:rPr>
        <w:t>签名</w:t>
      </w:r>
      <w:r>
        <w:rPr>
          <w:rFonts w:eastAsia="仿宋_GB2312"/>
          <w:sz w:val="32"/>
          <w:szCs w:val="32"/>
        </w:rPr>
        <w:t>）：</w:t>
      </w:r>
    </w:p>
    <w:p>
      <w:pPr>
        <w:ind w:firstLine="3840" w:firstLineChars="1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推选单位（盖章）</w:t>
      </w:r>
      <w:r>
        <w:rPr>
          <w:rFonts w:hint="eastAsia" w:eastAsia="仿宋_GB2312"/>
          <w:sz w:val="32"/>
          <w:szCs w:val="32"/>
        </w:rPr>
        <w:t>：</w:t>
      </w:r>
    </w:p>
    <w:p>
      <w:pPr>
        <w:tabs>
          <w:tab w:val="left" w:pos="7576"/>
        </w:tabs>
        <w:ind w:firstLine="4480" w:firstLineChars="1400"/>
        <w:rPr>
          <w:rFonts w:eastAsia="仿宋_GB2312"/>
          <w:sz w:val="32"/>
          <w:szCs w:val="32"/>
        </w:rPr>
        <w:sectPr>
          <w:footerReference r:id="rId3" w:type="default"/>
          <w:footerReference r:id="rId4" w:type="even"/>
          <w:pgSz w:w="11906" w:h="16838"/>
          <w:pgMar w:top="2098" w:right="1588" w:bottom="1985" w:left="1588" w:header="851" w:footer="1474" w:gutter="0"/>
          <w:cols w:space="425" w:num="1"/>
          <w:docGrid w:type="lines" w:linePitch="312" w:charSpace="0"/>
        </w:sectPr>
      </w:pPr>
      <w:r>
        <w:rPr>
          <w:rFonts w:eastAsia="仿宋_GB2312"/>
          <w:sz w:val="32"/>
          <w:szCs w:val="32"/>
        </w:rPr>
        <w:t>202</w:t>
      </w:r>
      <w:r>
        <w:rPr>
          <w:rFonts w:hint="eastAsia" w:eastAsia="仿宋_GB2312"/>
          <w:sz w:val="32"/>
          <w:szCs w:val="32"/>
        </w:rPr>
        <w:t>4</w:t>
      </w:r>
      <w:r>
        <w:rPr>
          <w:rFonts w:eastAsia="仿宋_GB2312"/>
          <w:sz w:val="32"/>
          <w:szCs w:val="32"/>
        </w:rPr>
        <w:t>年XX月XX日</w:t>
      </w:r>
    </w:p>
    <w:p>
      <w:pPr>
        <w:spacing w:line="500" w:lineRule="exact"/>
        <w:jc w:val="center"/>
        <w:rPr>
          <w:rFonts w:ascii="方正小标宋简体" w:hAnsi="方正小标宋_GBK" w:eastAsia="方正小标宋简体" w:cs="方正小标宋_GBK"/>
          <w:sz w:val="44"/>
          <w:szCs w:val="44"/>
        </w:rPr>
      </w:pPr>
    </w:p>
    <w:p>
      <w:pPr>
        <w:spacing w:line="500" w:lineRule="exact"/>
        <w:jc w:val="center"/>
        <w:rPr>
          <w:rFonts w:ascii="方正小标宋简体" w:hAnsi="方正小标宋_GBK" w:eastAsia="方正小标宋简体" w:cs="方正小标宋_GBK"/>
          <w:sz w:val="44"/>
          <w:szCs w:val="44"/>
        </w:rPr>
      </w:pPr>
      <w:r>
        <w:rPr>
          <w:rFonts w:hint="eastAsia" w:ascii="方正小标宋简体" w:hAnsi="方正小标宋_GBK" w:eastAsia="方正小标宋简体" w:cs="方正小标宋_GBK"/>
          <w:sz w:val="44"/>
          <w:szCs w:val="44"/>
        </w:rPr>
        <w:t>推荐论文汇总表</w:t>
      </w:r>
    </w:p>
    <w:p>
      <w:pPr>
        <w:adjustRightInd w:val="0"/>
        <w:snapToGrid w:val="0"/>
        <w:spacing w:line="560" w:lineRule="exact"/>
        <w:rPr>
          <w:rFonts w:ascii="仿宋_GB2312" w:hAnsi="宋体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eastAsia="仿宋_GB2312"/>
          <w:sz w:val="32"/>
        </w:rPr>
      </w:pPr>
      <w:r>
        <w:rPr>
          <w:rFonts w:hint="eastAsia" w:ascii="仿宋_GB2312" w:hAnsi="宋体" w:eastAsia="仿宋_GB2312"/>
          <w:sz w:val="32"/>
          <w:szCs w:val="32"/>
        </w:rPr>
        <w:t>初评推荐单位：（盖章）                       联系人：           联系电话：</w:t>
      </w:r>
    </w:p>
    <w:tbl>
      <w:tblPr>
        <w:tblStyle w:val="6"/>
        <w:tblW w:w="1330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5"/>
        <w:gridCol w:w="2928"/>
        <w:gridCol w:w="1449"/>
        <w:gridCol w:w="1275"/>
        <w:gridCol w:w="1549"/>
        <w:gridCol w:w="1712"/>
        <w:gridCol w:w="2522"/>
        <w:gridCol w:w="8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975" w:type="dxa"/>
            <w:shd w:val="clear" w:color="auto" w:fill="auto"/>
            <w:vAlign w:val="center"/>
          </w:tcPr>
          <w:p>
            <w:pPr>
              <w:tabs>
                <w:tab w:val="left" w:pos="7576"/>
              </w:tabs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序号</w:t>
            </w:r>
          </w:p>
        </w:tc>
        <w:tc>
          <w:tcPr>
            <w:tcW w:w="2928" w:type="dxa"/>
            <w:shd w:val="clear" w:color="auto" w:fill="auto"/>
            <w:vAlign w:val="center"/>
          </w:tcPr>
          <w:p>
            <w:pPr>
              <w:tabs>
                <w:tab w:val="left" w:pos="7576"/>
              </w:tabs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论文名称</w:t>
            </w:r>
          </w:p>
        </w:tc>
        <w:tc>
          <w:tcPr>
            <w:tcW w:w="1449" w:type="dxa"/>
            <w:shd w:val="clear" w:color="auto" w:fill="auto"/>
            <w:vAlign w:val="center"/>
          </w:tcPr>
          <w:p>
            <w:pPr>
              <w:tabs>
                <w:tab w:val="left" w:pos="7576"/>
              </w:tabs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通讯作者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tabs>
                <w:tab w:val="left" w:pos="7576"/>
              </w:tabs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作者单位</w:t>
            </w:r>
          </w:p>
        </w:tc>
        <w:tc>
          <w:tcPr>
            <w:tcW w:w="1549" w:type="dxa"/>
            <w:shd w:val="clear" w:color="auto" w:fill="auto"/>
            <w:vAlign w:val="center"/>
          </w:tcPr>
          <w:p>
            <w:pPr>
              <w:tabs>
                <w:tab w:val="left" w:pos="7576"/>
              </w:tabs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期刊名称</w:t>
            </w:r>
          </w:p>
        </w:tc>
        <w:tc>
          <w:tcPr>
            <w:tcW w:w="1712" w:type="dxa"/>
            <w:shd w:val="clear" w:color="auto" w:fill="auto"/>
            <w:vAlign w:val="center"/>
          </w:tcPr>
          <w:p>
            <w:pPr>
              <w:tabs>
                <w:tab w:val="left" w:pos="7576"/>
              </w:tabs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是否国内期刊</w:t>
            </w:r>
          </w:p>
        </w:tc>
        <w:tc>
          <w:tcPr>
            <w:tcW w:w="2522" w:type="dxa"/>
            <w:shd w:val="clear" w:color="auto" w:fill="auto"/>
            <w:vAlign w:val="center"/>
          </w:tcPr>
          <w:p>
            <w:pPr>
              <w:tabs>
                <w:tab w:val="left" w:pos="7576"/>
              </w:tabs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所属学科领域</w:t>
            </w:r>
          </w:p>
        </w:tc>
        <w:tc>
          <w:tcPr>
            <w:tcW w:w="898" w:type="dxa"/>
            <w:shd w:val="clear" w:color="auto" w:fill="auto"/>
            <w:vAlign w:val="center"/>
          </w:tcPr>
          <w:p>
            <w:pPr>
              <w:tabs>
                <w:tab w:val="left" w:pos="7576"/>
              </w:tabs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975" w:type="dxa"/>
            <w:shd w:val="clear" w:color="auto" w:fill="auto"/>
            <w:vAlign w:val="center"/>
          </w:tcPr>
          <w:p>
            <w:pPr>
              <w:tabs>
                <w:tab w:val="left" w:pos="7576"/>
              </w:tabs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</w:t>
            </w:r>
          </w:p>
        </w:tc>
        <w:tc>
          <w:tcPr>
            <w:tcW w:w="2928" w:type="dxa"/>
            <w:shd w:val="clear" w:color="auto" w:fill="auto"/>
            <w:vAlign w:val="center"/>
          </w:tcPr>
          <w:p>
            <w:pPr>
              <w:tabs>
                <w:tab w:val="left" w:pos="7576"/>
              </w:tabs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>
            <w:pPr>
              <w:tabs>
                <w:tab w:val="left" w:pos="7576"/>
              </w:tabs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tabs>
                <w:tab w:val="left" w:pos="7576"/>
              </w:tabs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49" w:type="dxa"/>
            <w:shd w:val="clear" w:color="auto" w:fill="auto"/>
            <w:vAlign w:val="center"/>
          </w:tcPr>
          <w:p>
            <w:pPr>
              <w:tabs>
                <w:tab w:val="left" w:pos="7576"/>
              </w:tabs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12" w:type="dxa"/>
            <w:shd w:val="clear" w:color="auto" w:fill="auto"/>
            <w:vAlign w:val="center"/>
          </w:tcPr>
          <w:p>
            <w:pPr>
              <w:tabs>
                <w:tab w:val="left" w:pos="7576"/>
              </w:tabs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522" w:type="dxa"/>
            <w:shd w:val="clear" w:color="auto" w:fill="auto"/>
            <w:vAlign w:val="center"/>
          </w:tcPr>
          <w:p>
            <w:pPr>
              <w:tabs>
                <w:tab w:val="left" w:pos="7576"/>
              </w:tabs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>
            <w:pPr>
              <w:tabs>
                <w:tab w:val="left" w:pos="7576"/>
              </w:tabs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975" w:type="dxa"/>
            <w:shd w:val="clear" w:color="auto" w:fill="auto"/>
            <w:vAlign w:val="center"/>
          </w:tcPr>
          <w:p>
            <w:pPr>
              <w:tabs>
                <w:tab w:val="left" w:pos="7576"/>
              </w:tabs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</w:t>
            </w:r>
          </w:p>
        </w:tc>
        <w:tc>
          <w:tcPr>
            <w:tcW w:w="2928" w:type="dxa"/>
            <w:shd w:val="clear" w:color="auto" w:fill="auto"/>
            <w:vAlign w:val="center"/>
          </w:tcPr>
          <w:p>
            <w:pPr>
              <w:tabs>
                <w:tab w:val="left" w:pos="7576"/>
              </w:tabs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>
            <w:pPr>
              <w:tabs>
                <w:tab w:val="left" w:pos="7576"/>
              </w:tabs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tabs>
                <w:tab w:val="left" w:pos="7576"/>
              </w:tabs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49" w:type="dxa"/>
            <w:shd w:val="clear" w:color="auto" w:fill="auto"/>
            <w:vAlign w:val="center"/>
          </w:tcPr>
          <w:p>
            <w:pPr>
              <w:tabs>
                <w:tab w:val="left" w:pos="7576"/>
              </w:tabs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12" w:type="dxa"/>
            <w:shd w:val="clear" w:color="auto" w:fill="auto"/>
            <w:vAlign w:val="center"/>
          </w:tcPr>
          <w:p>
            <w:pPr>
              <w:tabs>
                <w:tab w:val="left" w:pos="7576"/>
              </w:tabs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522" w:type="dxa"/>
            <w:shd w:val="clear" w:color="auto" w:fill="auto"/>
            <w:vAlign w:val="center"/>
          </w:tcPr>
          <w:p>
            <w:pPr>
              <w:tabs>
                <w:tab w:val="left" w:pos="7576"/>
              </w:tabs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>
            <w:pPr>
              <w:tabs>
                <w:tab w:val="left" w:pos="7576"/>
              </w:tabs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975" w:type="dxa"/>
            <w:shd w:val="clear" w:color="auto" w:fill="auto"/>
            <w:vAlign w:val="center"/>
          </w:tcPr>
          <w:p>
            <w:pPr>
              <w:tabs>
                <w:tab w:val="left" w:pos="7576"/>
              </w:tabs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3</w:t>
            </w:r>
          </w:p>
        </w:tc>
        <w:tc>
          <w:tcPr>
            <w:tcW w:w="2928" w:type="dxa"/>
            <w:shd w:val="clear" w:color="auto" w:fill="auto"/>
            <w:vAlign w:val="center"/>
          </w:tcPr>
          <w:p>
            <w:pPr>
              <w:tabs>
                <w:tab w:val="left" w:pos="7576"/>
              </w:tabs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>
            <w:pPr>
              <w:tabs>
                <w:tab w:val="left" w:pos="7576"/>
              </w:tabs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tabs>
                <w:tab w:val="left" w:pos="7576"/>
              </w:tabs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49" w:type="dxa"/>
            <w:shd w:val="clear" w:color="auto" w:fill="auto"/>
            <w:vAlign w:val="center"/>
          </w:tcPr>
          <w:p>
            <w:pPr>
              <w:tabs>
                <w:tab w:val="left" w:pos="7576"/>
              </w:tabs>
              <w:rPr>
                <w:rFonts w:eastAsia="仿宋_GB2312"/>
                <w:sz w:val="24"/>
              </w:rPr>
            </w:pPr>
          </w:p>
        </w:tc>
        <w:tc>
          <w:tcPr>
            <w:tcW w:w="1712" w:type="dxa"/>
            <w:shd w:val="clear" w:color="auto" w:fill="auto"/>
            <w:vAlign w:val="center"/>
          </w:tcPr>
          <w:p>
            <w:pPr>
              <w:tabs>
                <w:tab w:val="left" w:pos="7576"/>
              </w:tabs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522" w:type="dxa"/>
            <w:shd w:val="clear" w:color="auto" w:fill="auto"/>
            <w:vAlign w:val="center"/>
          </w:tcPr>
          <w:p>
            <w:pPr>
              <w:tabs>
                <w:tab w:val="left" w:pos="7576"/>
              </w:tabs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>
            <w:pPr>
              <w:tabs>
                <w:tab w:val="left" w:pos="7576"/>
              </w:tabs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975" w:type="dxa"/>
            <w:shd w:val="clear" w:color="auto" w:fill="auto"/>
            <w:vAlign w:val="center"/>
          </w:tcPr>
          <w:p>
            <w:pPr>
              <w:tabs>
                <w:tab w:val="left" w:pos="7576"/>
              </w:tabs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4</w:t>
            </w:r>
          </w:p>
        </w:tc>
        <w:tc>
          <w:tcPr>
            <w:tcW w:w="2928" w:type="dxa"/>
            <w:shd w:val="clear" w:color="auto" w:fill="auto"/>
            <w:vAlign w:val="center"/>
          </w:tcPr>
          <w:p>
            <w:pPr>
              <w:tabs>
                <w:tab w:val="left" w:pos="7576"/>
              </w:tabs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>
            <w:pPr>
              <w:tabs>
                <w:tab w:val="left" w:pos="7576"/>
              </w:tabs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tabs>
                <w:tab w:val="left" w:pos="7576"/>
              </w:tabs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49" w:type="dxa"/>
            <w:shd w:val="clear" w:color="auto" w:fill="auto"/>
            <w:vAlign w:val="center"/>
          </w:tcPr>
          <w:p>
            <w:pPr>
              <w:tabs>
                <w:tab w:val="left" w:pos="7576"/>
              </w:tabs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12" w:type="dxa"/>
            <w:shd w:val="clear" w:color="auto" w:fill="auto"/>
            <w:vAlign w:val="center"/>
          </w:tcPr>
          <w:p>
            <w:pPr>
              <w:tabs>
                <w:tab w:val="left" w:pos="7576"/>
              </w:tabs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522" w:type="dxa"/>
            <w:shd w:val="clear" w:color="auto" w:fill="auto"/>
            <w:vAlign w:val="center"/>
          </w:tcPr>
          <w:p>
            <w:pPr>
              <w:tabs>
                <w:tab w:val="left" w:pos="7576"/>
              </w:tabs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>
            <w:pPr>
              <w:tabs>
                <w:tab w:val="left" w:pos="7576"/>
              </w:tabs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975" w:type="dxa"/>
            <w:shd w:val="clear" w:color="auto" w:fill="auto"/>
            <w:vAlign w:val="center"/>
          </w:tcPr>
          <w:p>
            <w:pPr>
              <w:tabs>
                <w:tab w:val="left" w:pos="7576"/>
              </w:tabs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5</w:t>
            </w:r>
          </w:p>
        </w:tc>
        <w:tc>
          <w:tcPr>
            <w:tcW w:w="2928" w:type="dxa"/>
            <w:shd w:val="clear" w:color="auto" w:fill="auto"/>
            <w:vAlign w:val="center"/>
          </w:tcPr>
          <w:p>
            <w:pPr>
              <w:tabs>
                <w:tab w:val="left" w:pos="7576"/>
              </w:tabs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>
            <w:pPr>
              <w:tabs>
                <w:tab w:val="left" w:pos="7576"/>
              </w:tabs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tabs>
                <w:tab w:val="left" w:pos="7576"/>
              </w:tabs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49" w:type="dxa"/>
            <w:shd w:val="clear" w:color="auto" w:fill="auto"/>
            <w:vAlign w:val="center"/>
          </w:tcPr>
          <w:p>
            <w:pPr>
              <w:tabs>
                <w:tab w:val="left" w:pos="7576"/>
              </w:tabs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12" w:type="dxa"/>
            <w:shd w:val="clear" w:color="auto" w:fill="auto"/>
            <w:vAlign w:val="center"/>
          </w:tcPr>
          <w:p>
            <w:pPr>
              <w:tabs>
                <w:tab w:val="left" w:pos="7576"/>
              </w:tabs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522" w:type="dxa"/>
            <w:shd w:val="clear" w:color="auto" w:fill="auto"/>
            <w:vAlign w:val="center"/>
          </w:tcPr>
          <w:p>
            <w:pPr>
              <w:tabs>
                <w:tab w:val="left" w:pos="7576"/>
              </w:tabs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>
            <w:pPr>
              <w:tabs>
                <w:tab w:val="left" w:pos="7576"/>
              </w:tabs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975" w:type="dxa"/>
            <w:shd w:val="clear" w:color="auto" w:fill="auto"/>
            <w:vAlign w:val="center"/>
          </w:tcPr>
          <w:p>
            <w:pPr>
              <w:tabs>
                <w:tab w:val="left" w:pos="7576"/>
              </w:tabs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6</w:t>
            </w:r>
          </w:p>
        </w:tc>
        <w:tc>
          <w:tcPr>
            <w:tcW w:w="2928" w:type="dxa"/>
            <w:shd w:val="clear" w:color="auto" w:fill="auto"/>
            <w:vAlign w:val="center"/>
          </w:tcPr>
          <w:p>
            <w:pPr>
              <w:tabs>
                <w:tab w:val="left" w:pos="7576"/>
              </w:tabs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>
            <w:pPr>
              <w:tabs>
                <w:tab w:val="left" w:pos="7576"/>
              </w:tabs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tabs>
                <w:tab w:val="left" w:pos="7576"/>
              </w:tabs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49" w:type="dxa"/>
            <w:shd w:val="clear" w:color="auto" w:fill="auto"/>
            <w:vAlign w:val="center"/>
          </w:tcPr>
          <w:p>
            <w:pPr>
              <w:tabs>
                <w:tab w:val="left" w:pos="7576"/>
              </w:tabs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12" w:type="dxa"/>
            <w:shd w:val="clear" w:color="auto" w:fill="auto"/>
            <w:vAlign w:val="center"/>
          </w:tcPr>
          <w:p>
            <w:pPr>
              <w:tabs>
                <w:tab w:val="left" w:pos="7576"/>
              </w:tabs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522" w:type="dxa"/>
            <w:shd w:val="clear" w:color="auto" w:fill="auto"/>
            <w:vAlign w:val="center"/>
          </w:tcPr>
          <w:p>
            <w:pPr>
              <w:tabs>
                <w:tab w:val="left" w:pos="7576"/>
              </w:tabs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>
            <w:pPr>
              <w:tabs>
                <w:tab w:val="left" w:pos="7576"/>
              </w:tabs>
              <w:jc w:val="center"/>
              <w:rPr>
                <w:rFonts w:eastAsia="仿宋_GB2312"/>
                <w:sz w:val="24"/>
              </w:rPr>
            </w:pPr>
          </w:p>
        </w:tc>
      </w:tr>
    </w:tbl>
    <w:p>
      <w:pPr>
        <w:pStyle w:val="2"/>
        <w:rPr>
          <w:rFonts w:ascii="仿宋_GB2312"/>
          <w:sz w:val="36"/>
          <w:szCs w:val="36"/>
        </w:rPr>
      </w:pPr>
    </w:p>
    <w:sectPr>
      <w:pgSz w:w="16838" w:h="11906" w:orient="landscape"/>
      <w:pgMar w:top="1701" w:right="1701" w:bottom="1701" w:left="1701" w:header="851" w:footer="1304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楷体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  <w:rPr>
        <w:sz w:val="30"/>
        <w:szCs w:val="30"/>
      </w:rPr>
    </w:pPr>
    <w:sdt>
      <w:sdtPr>
        <w:id w:val="-1063946445"/>
        <w:docPartObj>
          <w:docPartGallery w:val="AutoText"/>
        </w:docPartObj>
      </w:sdtPr>
      <w:sdtEndPr>
        <w:rPr>
          <w:sz w:val="30"/>
          <w:szCs w:val="30"/>
        </w:rPr>
      </w:sdtEndPr>
      <w:sdtContent>
        <w:r>
          <w:rPr>
            <w:rFonts w:hint="eastAsia"/>
            <w:sz w:val="30"/>
            <w:szCs w:val="30"/>
          </w:rPr>
          <w:t xml:space="preserve">— </w:t>
        </w:r>
        <w:r>
          <w:rPr>
            <w:sz w:val="30"/>
            <w:szCs w:val="30"/>
          </w:rPr>
          <w:fldChar w:fldCharType="begin"/>
        </w:r>
        <w:r>
          <w:rPr>
            <w:sz w:val="30"/>
            <w:szCs w:val="30"/>
          </w:rPr>
          <w:instrText xml:space="preserve">PAGE   \* MERGEFORMAT</w:instrText>
        </w:r>
        <w:r>
          <w:rPr>
            <w:sz w:val="30"/>
            <w:szCs w:val="30"/>
          </w:rPr>
          <w:fldChar w:fldCharType="separate"/>
        </w:r>
        <w:r>
          <w:rPr>
            <w:sz w:val="30"/>
            <w:szCs w:val="30"/>
            <w:lang w:val="zh-CN"/>
          </w:rPr>
          <w:t>9</w:t>
        </w:r>
        <w:r>
          <w:rPr>
            <w:sz w:val="30"/>
            <w:szCs w:val="30"/>
          </w:rPr>
          <w:fldChar w:fldCharType="end"/>
        </w:r>
        <w:r>
          <w:rPr>
            <w:rFonts w:hint="eastAsia"/>
            <w:sz w:val="30"/>
            <w:szCs w:val="30"/>
          </w:rPr>
          <w:t xml:space="preserve"> </w:t>
        </w:r>
      </w:sdtContent>
    </w:sdt>
    <w:r>
      <w:rPr>
        <w:rFonts w:hint="eastAsia"/>
        <w:sz w:val="30"/>
        <w:szCs w:val="30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059085553"/>
      <w:docPartObj>
        <w:docPartGallery w:val="AutoText"/>
      </w:docPartObj>
    </w:sdtPr>
    <w:sdtEndPr>
      <w:rPr>
        <w:sz w:val="30"/>
        <w:szCs w:val="30"/>
      </w:rPr>
    </w:sdtEndPr>
    <w:sdtContent>
      <w:p>
        <w:pPr>
          <w:pStyle w:val="4"/>
          <w:rPr>
            <w:sz w:val="30"/>
            <w:szCs w:val="30"/>
          </w:rPr>
        </w:pPr>
        <w:r>
          <w:rPr>
            <w:rFonts w:hint="eastAsia"/>
            <w:sz w:val="30"/>
            <w:szCs w:val="30"/>
          </w:rPr>
          <w:t xml:space="preserve">— </w:t>
        </w:r>
        <w:r>
          <w:rPr>
            <w:sz w:val="30"/>
            <w:szCs w:val="30"/>
          </w:rPr>
          <w:fldChar w:fldCharType="begin"/>
        </w:r>
        <w:r>
          <w:rPr>
            <w:sz w:val="30"/>
            <w:szCs w:val="30"/>
          </w:rPr>
          <w:instrText xml:space="preserve">PAGE   \* MERGEFORMAT</w:instrText>
        </w:r>
        <w:r>
          <w:rPr>
            <w:sz w:val="30"/>
            <w:szCs w:val="30"/>
          </w:rPr>
          <w:fldChar w:fldCharType="separate"/>
        </w:r>
        <w:r>
          <w:rPr>
            <w:sz w:val="30"/>
            <w:szCs w:val="30"/>
            <w:lang w:val="zh-CN"/>
          </w:rPr>
          <w:t>10</w:t>
        </w:r>
        <w:r>
          <w:rPr>
            <w:sz w:val="30"/>
            <w:szCs w:val="30"/>
          </w:rPr>
          <w:fldChar w:fldCharType="end"/>
        </w:r>
        <w:r>
          <w:rPr>
            <w:rFonts w:hint="eastAsia"/>
            <w:sz w:val="30"/>
            <w:szCs w:val="30"/>
          </w:rPr>
          <w:t xml:space="preserve"> —</w:t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957"/>
    <w:rsid w:val="0009224D"/>
    <w:rsid w:val="00116F7B"/>
    <w:rsid w:val="00194A73"/>
    <w:rsid w:val="001C4495"/>
    <w:rsid w:val="0038751C"/>
    <w:rsid w:val="00491ACE"/>
    <w:rsid w:val="00576933"/>
    <w:rsid w:val="006F2C05"/>
    <w:rsid w:val="007561E4"/>
    <w:rsid w:val="00860534"/>
    <w:rsid w:val="008A0957"/>
    <w:rsid w:val="009B6672"/>
    <w:rsid w:val="00C4222A"/>
    <w:rsid w:val="00CF0393"/>
    <w:rsid w:val="00DC5D05"/>
    <w:rsid w:val="00DF1D98"/>
    <w:rsid w:val="00E9292E"/>
    <w:rsid w:val="00E92CA8"/>
    <w:rsid w:val="00FC1909"/>
    <w:rsid w:val="5D6A2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qFormat="1" w:uiPriority="99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link w:val="11"/>
    <w:autoRedefine/>
    <w:unhideWhenUsed/>
    <w:qFormat/>
    <w:uiPriority w:val="99"/>
    <w:pPr>
      <w:adjustRightInd w:val="0"/>
      <w:snapToGrid w:val="0"/>
      <w:spacing w:line="560" w:lineRule="exact"/>
    </w:pPr>
    <w:rPr>
      <w:rFonts w:eastAsia="仿宋_GB2312" w:asciiTheme="minorHAnsi" w:hAnsiTheme="minorHAnsi" w:cstheme="minorBidi"/>
      <w:szCs w:val="22"/>
    </w:rPr>
  </w:style>
  <w:style w:type="paragraph" w:styleId="3">
    <w:name w:val="Date"/>
    <w:basedOn w:val="1"/>
    <w:next w:val="1"/>
    <w:link w:val="13"/>
    <w:autoRedefine/>
    <w:qFormat/>
    <w:uiPriority w:val="0"/>
    <w:pPr>
      <w:ind w:left="100" w:leftChars="2500"/>
    </w:pPr>
  </w:style>
  <w:style w:type="paragraph" w:styleId="4">
    <w:name w:val="footer"/>
    <w:basedOn w:val="1"/>
    <w:link w:val="1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Char"/>
    <w:link w:val="5"/>
    <w:uiPriority w:val="0"/>
    <w:rPr>
      <w:kern w:val="2"/>
      <w:sz w:val="18"/>
      <w:szCs w:val="18"/>
    </w:rPr>
  </w:style>
  <w:style w:type="character" w:customStyle="1" w:styleId="10">
    <w:name w:val="页脚 Char"/>
    <w:link w:val="4"/>
    <w:qFormat/>
    <w:uiPriority w:val="99"/>
    <w:rPr>
      <w:kern w:val="2"/>
      <w:sz w:val="18"/>
      <w:szCs w:val="18"/>
    </w:rPr>
  </w:style>
  <w:style w:type="character" w:customStyle="1" w:styleId="11">
    <w:name w:val="正文文本 Char"/>
    <w:basedOn w:val="7"/>
    <w:link w:val="2"/>
    <w:autoRedefine/>
    <w:uiPriority w:val="99"/>
    <w:rPr>
      <w:rFonts w:eastAsia="仿宋_GB2312" w:asciiTheme="minorHAnsi" w:hAnsiTheme="minorHAnsi" w:cstheme="minorBidi"/>
      <w:kern w:val="2"/>
      <w:sz w:val="21"/>
      <w:szCs w:val="22"/>
    </w:rPr>
  </w:style>
  <w:style w:type="paragraph" w:styleId="12">
    <w:name w:val="List Paragraph"/>
    <w:basedOn w:val="1"/>
    <w:autoRedefine/>
    <w:unhideWhenUsed/>
    <w:qFormat/>
    <w:uiPriority w:val="99"/>
    <w:pPr>
      <w:ind w:firstLine="420" w:firstLineChars="200"/>
    </w:pPr>
    <w:rPr>
      <w:rFonts w:asciiTheme="minorHAnsi" w:hAnsiTheme="minorHAnsi" w:eastAsiaTheme="minorEastAsia" w:cstheme="minorBidi"/>
      <w:szCs w:val="22"/>
    </w:rPr>
  </w:style>
  <w:style w:type="character" w:customStyle="1" w:styleId="13">
    <w:name w:val="日期 Char"/>
    <w:basedOn w:val="7"/>
    <w:link w:val="3"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江苏省科协</Company>
  <Pages>10</Pages>
  <Words>435</Words>
  <Characters>2482</Characters>
  <Lines>20</Lines>
  <Paragraphs>5</Paragraphs>
  <TotalTime>0</TotalTime>
  <ScaleCrop>false</ScaleCrop>
  <LinksUpToDate>false</LinksUpToDate>
  <CharactersWithSpaces>2912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2024-03-16T13:17:00Z</dcterms:created>
  <dc:creator>张颖</dc:creator>
  <cp:lastModifiedBy>毛妮</cp:lastModifiedBy>
  <dcterms:modified xsi:type="dcterms:W3CDTF">2024-03-19T03:15:55Z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B861D6532BE54DB7A44D476A42D4F027_13</vt:lpwstr>
  </property>
</Properties>
</file>