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方正小标宋_GBK" w:hAnsi="华文中宋" w:eastAsia="方正小标宋_GBK"/>
          <w:color w:val="auto"/>
          <w:sz w:val="36"/>
          <w:szCs w:val="36"/>
        </w:rPr>
      </w:pPr>
      <w:r>
        <w:rPr>
          <w:rFonts w:hint="eastAsia" w:ascii="方正小标宋_GBK" w:hAnsi="华文中宋" w:eastAsia="方正小标宋_GBK"/>
          <w:b/>
          <w:bCs/>
          <w:color w:val="auto"/>
          <w:sz w:val="36"/>
          <w:szCs w:val="36"/>
          <w:lang w:eastAsia="zh-CN"/>
        </w:rPr>
        <w:t>药品化妆品医疗器械</w:t>
      </w:r>
      <w:r>
        <w:rPr>
          <w:rFonts w:hint="eastAsia" w:ascii="方正小标宋_GBK" w:hAnsi="华文中宋" w:eastAsia="方正小标宋_GBK"/>
          <w:b/>
          <w:bCs/>
          <w:color w:val="auto"/>
          <w:sz w:val="36"/>
          <w:szCs w:val="36"/>
        </w:rPr>
        <w:t>安全应急管理专家</w:t>
      </w:r>
      <w:r>
        <w:rPr>
          <w:rFonts w:hint="eastAsia" w:ascii="方正小标宋_GBK" w:hAnsi="华文中宋" w:eastAsia="方正小标宋_GBK"/>
          <w:b/>
          <w:bCs/>
          <w:color w:val="auto"/>
          <w:sz w:val="36"/>
          <w:szCs w:val="36"/>
          <w:lang w:eastAsia="zh-CN"/>
        </w:rPr>
        <w:t>推荐</w:t>
      </w:r>
      <w:r>
        <w:rPr>
          <w:rFonts w:hint="eastAsia" w:ascii="方正小标宋_GBK" w:hAnsi="华文中宋" w:eastAsia="方正小标宋_GBK"/>
          <w:b/>
          <w:bCs/>
          <w:color w:val="auto"/>
          <w:sz w:val="36"/>
          <w:szCs w:val="36"/>
        </w:rPr>
        <w:t>表</w:t>
      </w:r>
    </w:p>
    <w:tbl>
      <w:tblPr>
        <w:tblStyle w:val="2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091"/>
        <w:gridCol w:w="943"/>
        <w:gridCol w:w="709"/>
        <w:gridCol w:w="1424"/>
        <w:gridCol w:w="1640"/>
        <w:gridCol w:w="250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9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（1寸免冠照片）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身份证号</w:t>
            </w:r>
          </w:p>
        </w:tc>
        <w:tc>
          <w:tcPr>
            <w:tcW w:w="605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毕业学校</w:t>
            </w:r>
          </w:p>
        </w:tc>
        <w:tc>
          <w:tcPr>
            <w:tcW w:w="274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最高学历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74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专业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职务</w:t>
            </w:r>
          </w:p>
        </w:tc>
        <w:tc>
          <w:tcPr>
            <w:tcW w:w="274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任职时间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274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工作年限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单位地址</w:t>
            </w:r>
          </w:p>
        </w:tc>
        <w:tc>
          <w:tcPr>
            <w:tcW w:w="416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03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13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203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13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家庭住址</w:t>
            </w:r>
          </w:p>
        </w:tc>
        <w:tc>
          <w:tcPr>
            <w:tcW w:w="416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150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拟申请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类别</w:t>
            </w:r>
          </w:p>
        </w:tc>
        <w:tc>
          <w:tcPr>
            <w:tcW w:w="7651" w:type="dxa"/>
            <w:gridSpan w:val="7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" w:char="F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 xml:space="preserve">药品安全应急管理专家       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" w:char="F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 xml:space="preserve">化妆品安全应急管理专家     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" w:char="F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医疗器械安全应急管理专家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8" w:hRule="atLeast"/>
          <w:jc w:val="center"/>
        </w:trPr>
        <w:tc>
          <w:tcPr>
            <w:tcW w:w="150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个人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工作经历</w:t>
            </w:r>
          </w:p>
        </w:tc>
        <w:tc>
          <w:tcPr>
            <w:tcW w:w="7651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4" w:hRule="atLeast"/>
          <w:jc w:val="center"/>
        </w:trPr>
        <w:tc>
          <w:tcPr>
            <w:tcW w:w="1506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主要</w:t>
            </w:r>
            <w:r>
              <w:rPr>
                <w:rFonts w:hint="eastAsia"/>
                <w:kern w:val="0"/>
                <w:sz w:val="32"/>
                <w:szCs w:val="32"/>
                <w:lang w:eastAsia="zh-CN"/>
              </w:rPr>
              <w:t>科研成果、学术著作、相关工作业绩（可附页）</w:t>
            </w:r>
          </w:p>
        </w:tc>
        <w:tc>
          <w:tcPr>
            <w:tcW w:w="7651" w:type="dxa"/>
            <w:gridSpan w:val="7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both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7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所在单位</w:t>
            </w:r>
          </w:p>
          <w:p>
            <w:pPr>
              <w:jc w:val="center"/>
              <w:rPr>
                <w:rFonts w:hint="eastAsia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意  见</w:t>
            </w:r>
          </w:p>
        </w:tc>
        <w:tc>
          <w:tcPr>
            <w:tcW w:w="7651" w:type="dxa"/>
            <w:gridSpan w:val="7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hint="eastAsia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kern w:val="0"/>
                <w:sz w:val="30"/>
                <w:szCs w:val="30"/>
                <w:lang w:val="en-US" w:eastAsia="zh-CN"/>
              </w:rPr>
              <w:t xml:space="preserve">    </w:t>
            </w:r>
          </w:p>
          <w:p>
            <w:pPr>
              <w:jc w:val="center"/>
              <w:rPr>
                <w:rFonts w:hint="eastAsia"/>
                <w:kern w:val="0"/>
                <w:sz w:val="30"/>
                <w:szCs w:val="30"/>
                <w:lang w:val="en-US" w:eastAsia="zh-CN"/>
              </w:rPr>
            </w:pPr>
          </w:p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  <w:lang w:val="en-US" w:eastAsia="zh-CN"/>
              </w:rPr>
              <w:t xml:space="preserve">              </w:t>
            </w:r>
            <w:r>
              <w:rPr>
                <w:rFonts w:hint="eastAsia"/>
                <w:kern w:val="0"/>
                <w:sz w:val="30"/>
                <w:szCs w:val="30"/>
              </w:rPr>
              <w:t>（公章）</w:t>
            </w:r>
          </w:p>
          <w:p>
            <w:pPr>
              <w:jc w:val="center"/>
              <w:rPr>
                <w:rFonts w:hint="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0"/>
                <w:sz w:val="30"/>
                <w:szCs w:val="30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kern w:val="0"/>
                <w:sz w:val="30"/>
                <w:szCs w:val="30"/>
              </w:rPr>
              <w:t>年</w:t>
            </w:r>
            <w:r>
              <w:rPr>
                <w:kern w:val="0"/>
                <w:sz w:val="30"/>
                <w:szCs w:val="30"/>
              </w:rPr>
              <w:t xml:space="preserve">    </w:t>
            </w:r>
            <w:r>
              <w:rPr>
                <w:rFonts w:hint="eastAsia"/>
                <w:kern w:val="0"/>
                <w:sz w:val="30"/>
                <w:szCs w:val="30"/>
              </w:rPr>
              <w:t>月</w:t>
            </w:r>
            <w:r>
              <w:rPr>
                <w:kern w:val="0"/>
                <w:sz w:val="30"/>
                <w:szCs w:val="30"/>
              </w:rPr>
              <w:t xml:space="preserve">    </w:t>
            </w:r>
            <w:r>
              <w:rPr>
                <w:rFonts w:hint="eastAsia"/>
                <w:kern w:val="0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6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省</w:t>
            </w:r>
            <w:bookmarkStart w:id="0" w:name="_GoBack"/>
            <w:bookmarkEnd w:id="0"/>
            <w:r>
              <w:rPr>
                <w:rFonts w:hint="eastAsia"/>
                <w:kern w:val="0"/>
                <w:sz w:val="32"/>
                <w:szCs w:val="32"/>
              </w:rPr>
              <w:t>药品监督管理局意见</w:t>
            </w:r>
          </w:p>
        </w:tc>
        <w:tc>
          <w:tcPr>
            <w:tcW w:w="7651" w:type="dxa"/>
            <w:gridSpan w:val="7"/>
            <w:vAlign w:val="center"/>
          </w:tcPr>
          <w:p>
            <w:pPr>
              <w:ind w:right="640" w:firstLine="600" w:firstLineChars="200"/>
              <w:jc w:val="right"/>
              <w:rPr>
                <w:rFonts w:hint="eastAsia" w:ascii="仿宋_GB2312" w:hAnsi="楷体" w:eastAsia="仿宋_GB2312" w:cs="仿宋_GB2312"/>
                <w:sz w:val="30"/>
                <w:szCs w:val="30"/>
              </w:rPr>
            </w:pPr>
          </w:p>
          <w:p>
            <w:pPr>
              <w:ind w:right="640" w:firstLine="600" w:firstLineChars="200"/>
              <w:jc w:val="right"/>
              <w:rPr>
                <w:rFonts w:hint="eastAsia" w:ascii="仿宋_GB2312" w:hAnsi="楷体" w:eastAsia="仿宋_GB2312" w:cs="仿宋_GB2312"/>
                <w:sz w:val="30"/>
                <w:szCs w:val="30"/>
              </w:rPr>
            </w:pPr>
          </w:p>
          <w:p>
            <w:pPr>
              <w:ind w:right="640" w:firstLine="600" w:firstLineChars="200"/>
              <w:jc w:val="right"/>
              <w:rPr>
                <w:rFonts w:hint="eastAsia" w:ascii="仿宋_GB2312" w:hAnsi="楷体" w:eastAsia="仿宋_GB2312" w:cs="仿宋_GB2312"/>
                <w:sz w:val="30"/>
                <w:szCs w:val="30"/>
              </w:rPr>
            </w:pPr>
          </w:p>
          <w:p>
            <w:pPr>
              <w:ind w:right="640" w:firstLine="600" w:firstLineChars="200"/>
              <w:jc w:val="right"/>
              <w:rPr>
                <w:rFonts w:hint="eastAsia" w:ascii="仿宋_GB2312" w:hAnsi="楷体" w:eastAsia="仿宋_GB2312" w:cs="仿宋_GB2312"/>
                <w:sz w:val="30"/>
                <w:szCs w:val="30"/>
              </w:rPr>
            </w:pPr>
          </w:p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 w:ascii="仿宋_GB2312" w:hAnsi="楷体" w:eastAsia="仿宋_GB2312" w:cs="仿宋_GB2312"/>
                <w:sz w:val="30"/>
                <w:szCs w:val="30"/>
                <w:lang w:val="en-US" w:eastAsia="zh-CN"/>
              </w:rPr>
              <w:t xml:space="preserve">               </w:t>
            </w:r>
            <w:r>
              <w:rPr>
                <w:rFonts w:hint="eastAsia"/>
                <w:kern w:val="0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30"/>
                <w:szCs w:val="30"/>
              </w:rPr>
              <w:t>（公章）</w:t>
            </w:r>
          </w:p>
          <w:p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kern w:val="0"/>
                <w:sz w:val="30"/>
                <w:szCs w:val="30"/>
              </w:rPr>
              <w:t>年</w:t>
            </w:r>
            <w:r>
              <w:rPr>
                <w:kern w:val="0"/>
                <w:sz w:val="30"/>
                <w:szCs w:val="30"/>
              </w:rPr>
              <w:t xml:space="preserve">    </w:t>
            </w:r>
            <w:r>
              <w:rPr>
                <w:rFonts w:hint="eastAsia"/>
                <w:kern w:val="0"/>
                <w:sz w:val="30"/>
                <w:szCs w:val="30"/>
              </w:rPr>
              <w:t>月</w:t>
            </w:r>
            <w:r>
              <w:rPr>
                <w:kern w:val="0"/>
                <w:sz w:val="30"/>
                <w:szCs w:val="30"/>
              </w:rPr>
              <w:t xml:space="preserve">    </w:t>
            </w:r>
            <w:r>
              <w:rPr>
                <w:rFonts w:hint="eastAsia"/>
                <w:kern w:val="0"/>
                <w:sz w:val="30"/>
                <w:szCs w:val="30"/>
              </w:rPr>
              <w:t>日</w:t>
            </w:r>
          </w:p>
        </w:tc>
      </w:tr>
    </w:tbl>
    <w:p>
      <w:pPr>
        <w:spacing w:line="20" w:lineRule="exact"/>
      </w:pPr>
    </w:p>
    <w:p>
      <w:pPr>
        <w:rPr>
          <w:rFonts w:hint="eastAsia" w:ascii="仿宋_GB2312" w:hAnsi="仿宋" w:eastAsia="仿宋_GB2312" w:cs="仿宋_GB2312"/>
          <w:sz w:val="24"/>
          <w:szCs w:val="24"/>
        </w:rPr>
      </w:pPr>
    </w:p>
    <w:p>
      <w:r>
        <w:rPr>
          <w:rFonts w:hint="eastAsia" w:ascii="仿宋_GB2312" w:hAnsi="仿宋" w:eastAsia="仿宋_GB2312" w:cs="仿宋_GB2312"/>
          <w:sz w:val="24"/>
          <w:szCs w:val="24"/>
        </w:rPr>
        <w:t>注：</w:t>
      </w:r>
      <w:r>
        <w:rPr>
          <w:rFonts w:hint="eastAsia" w:ascii="仿宋_GB2312" w:hAnsi="仿宋" w:eastAsia="仿宋_GB2312" w:cs="仿宋_GB2312"/>
          <w:sz w:val="24"/>
          <w:szCs w:val="24"/>
          <w:lang w:eastAsia="zh-CN"/>
        </w:rPr>
        <w:t>专家类别为药品安全应急管理专家、化妆品安全应急管理专家 、医疗器械安全应急管理专家三类，最多可申请两个类别。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42E3F"/>
    <w:rsid w:val="09AA7B5B"/>
    <w:rsid w:val="1D330819"/>
    <w:rsid w:val="1E9F60AE"/>
    <w:rsid w:val="21DE4CC6"/>
    <w:rsid w:val="282F5922"/>
    <w:rsid w:val="2CD26DE5"/>
    <w:rsid w:val="2E4E31CC"/>
    <w:rsid w:val="30294792"/>
    <w:rsid w:val="3945103A"/>
    <w:rsid w:val="46BB7EB1"/>
    <w:rsid w:val="6499085F"/>
    <w:rsid w:val="725C6782"/>
    <w:rsid w:val="74542E3F"/>
    <w:rsid w:val="76C06291"/>
    <w:rsid w:val="7C8D05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2017-12-17T10:37:00Z</dcterms:created>
  <dc:creator>dell</dc:creator>
  <cp:lastModifiedBy>开心</cp:lastModifiedBy>
  <dcterms:modified xsi:type="dcterms:W3CDTF">2019-10-31T08:55:04Z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