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仿宋_GB2312"/>
          <w:color w:val="000000"/>
          <w:sz w:val="32"/>
          <w:szCs w:val="32"/>
        </w:rPr>
      </w:pPr>
      <w:r>
        <w:rPr>
          <w:rFonts w:hint="eastAsia" w:ascii="黑体" w:hAnsi="黑体" w:eastAsia="黑体" w:cs="方正仿宋_GB2312"/>
          <w:color w:val="000000"/>
          <w:sz w:val="32"/>
          <w:szCs w:val="32"/>
        </w:rPr>
        <w:t>附件1</w:t>
      </w:r>
    </w:p>
    <w:p>
      <w:pPr>
        <w:rPr>
          <w:rFonts w:hint="eastAsia" w:ascii="黑体" w:hAnsi="黑体" w:eastAsia="黑体" w:cs="方正仿宋_GB2312"/>
          <w:color w:val="000000"/>
          <w:szCs w:val="21"/>
        </w:rPr>
      </w:pPr>
    </w:p>
    <w:p>
      <w:pPr>
        <w:tabs>
          <w:tab w:val="left" w:pos="426"/>
        </w:tabs>
        <w:snapToGrid w:val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“典赞·2023科普江苏”活动项目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br w:type="textWrapping"/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基本申报条件</w:t>
      </w:r>
    </w:p>
    <w:p>
      <w:pPr>
        <w:tabs>
          <w:tab w:val="left" w:pos="426"/>
        </w:tabs>
        <w:rPr>
          <w:rFonts w:hint="eastAsia" w:ascii="黑体" w:hAnsi="黑体" w:eastAsia="黑体" w:cs="黑体"/>
          <w:color w:val="000000"/>
          <w:szCs w:val="21"/>
        </w:rPr>
      </w:pPr>
    </w:p>
    <w:p>
      <w:pPr>
        <w:tabs>
          <w:tab w:val="left" w:pos="426"/>
        </w:tabs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一、年度科普人物</w:t>
      </w:r>
    </w:p>
    <w:p>
      <w:pPr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年度科普人物分为科研科普类、基层和社会科普类两类。两类均含科普团队。其中，科普团队要求成立三年（含）以上。</w:t>
      </w:r>
    </w:p>
    <w:p>
      <w:pPr>
        <w:ind w:firstLine="640" w:firstLineChars="200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</w:rPr>
        <w:t>（一）科研科普类（含团队）</w:t>
      </w:r>
    </w:p>
    <w:p>
      <w:pPr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1．热爱科普事业，长期从事科普工作的科研工作者或积极参与科普工作的科学家，在促进公众科学素质提升中做出突出贡献。科普团队拥有较强的团结协作精神，长期集体开展科普工作。</w:t>
      </w:r>
    </w:p>
    <w:p>
      <w:pPr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2．能够将科研成果通过科普手段广泛传播，开发具有创新性和推广价值的科普作品，取得良好社会反响。</w:t>
      </w:r>
    </w:p>
    <w:p>
      <w:pPr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3．科普受众面大，社会效益显著。</w:t>
      </w:r>
    </w:p>
    <w:p>
      <w:pPr>
        <w:ind w:firstLine="640" w:firstLineChars="200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</w:rPr>
        <w:t>（二）基层和社会科普类（含团队）</w:t>
      </w:r>
    </w:p>
    <w:p>
      <w:pPr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．热爱科普事业，长期直接面向公众开展具体科普工作的人员，包括科技辅导员、科普中国信息员、农技推广员、科普志愿者、媒体工作者、流动科技馆和科普大篷车工作人员等。科普团队拥有较强的团结协作精神，长期集体开展科普工作。</w:t>
      </w:r>
    </w:p>
    <w:p>
      <w:pPr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2．具有较强的科学传播、推广、示范和组织能力，业务素质好，坚持创新，特色突出。</w:t>
      </w:r>
    </w:p>
    <w:p>
      <w:pPr>
        <w:overflowPunct w:val="0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3．带头开展和组织科普活动，传播渠道和覆盖人群数量大，深受公众欢迎，科普工作成效显著。 </w:t>
      </w:r>
    </w:p>
    <w:p>
      <w:pPr>
        <w:ind w:firstLine="643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年度科普事件</w:t>
      </w:r>
    </w:p>
    <w:p>
      <w:pPr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1．本年度公众重点关注的有影响力的科普活动、科普论坛、科普展览等科学传播活动。</w:t>
      </w:r>
    </w:p>
    <w:p>
      <w:pPr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2．受众面较广，内容具有创新性，大力弘扬科学精神和科学家精神，促进公众了解前沿科技动态。</w:t>
      </w:r>
    </w:p>
    <w:p>
      <w:pPr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3．引发媒体广泛报道传播，公众知晓度高，引发全民性讨论。</w:t>
      </w:r>
    </w:p>
    <w:p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三、年度科普自媒体</w:t>
      </w:r>
    </w:p>
    <w:p>
      <w:pPr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1．坚持正确政治方向，弘扬主旋律，激发正能量，正确引导网络的舆论生态。</w:t>
      </w:r>
    </w:p>
    <w:p>
      <w:pPr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2．传播内容具有良好的科学性，贴近大众需求，通俗易懂。既聚焦社会热点问题解读，又突出前沿科研成果科普宣传，在提升公众科学素养中发挥积极作用。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hint="eastAsia" w:eastAsia="仿宋_GB2312"/>
          <w:color w:val="000000"/>
          <w:sz w:val="32"/>
          <w:szCs w:val="32"/>
        </w:rPr>
        <w:t>．</w:t>
      </w:r>
      <w:r>
        <w:rPr>
          <w:rFonts w:eastAsia="仿宋_GB2312"/>
          <w:color w:val="000000"/>
          <w:sz w:val="32"/>
          <w:szCs w:val="32"/>
        </w:rPr>
        <w:t>自媒体号已建立2年以上（含2年），注册信息、备案信息完善。重点关注账号发布的作品特别是原创作品数量和质量，作品的阅读量、点赞量、转发量等情况。</w:t>
      </w:r>
    </w:p>
    <w:p>
      <w:pPr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附件2</w:t>
      </w:r>
    </w:p>
    <w:p>
      <w:pPr>
        <w:rPr>
          <w:rFonts w:hint="eastAsia" w:ascii="黑体" w:hAnsi="黑体" w:eastAsia="黑体" w:cs="仿宋_GB2312"/>
          <w:color w:val="000000"/>
          <w:szCs w:val="21"/>
        </w:rPr>
      </w:pPr>
    </w:p>
    <w:p>
      <w:pPr>
        <w:jc w:val="center"/>
        <w:rPr>
          <w:rFonts w:hint="eastAsia" w:ascii="楷体_GB2312" w:hAnsi="仿宋" w:eastAsia="楷体_GB2312"/>
          <w:color w:val="000000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“典赞·2023科普江苏”活动推荐函</w:t>
      </w:r>
      <w:r>
        <w:rPr>
          <w:rFonts w:hint="eastAsia" w:ascii="楷体_GB2312" w:hAnsi="仿宋" w:eastAsia="楷体_GB2312"/>
          <w:color w:val="000000"/>
          <w:sz w:val="32"/>
          <w:szCs w:val="32"/>
        </w:rPr>
        <w:t>（样例）</w:t>
      </w:r>
    </w:p>
    <w:p>
      <w:pPr>
        <w:rPr>
          <w:rFonts w:hint="eastAsia" w:ascii="仿宋" w:hAnsi="仿宋" w:eastAsia="仿宋"/>
          <w:color w:val="000000"/>
          <w:szCs w:val="21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一、推荐名单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推荐的年度科普人物和作品，每项均不多于5个，并请充分考虑每类申报数量的均衡性；科普人物推荐人选要突出代表性和广泛性。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年度科普人物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姓名、工作单位、职务/职称、所属类别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（二）年度科普事件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项目名称、活动组织单位、活动受众人数、所属类别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（三）年度科普自媒体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媒体名称、发布文章数量、原创数量、总浏览量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二、组织动员情况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简要描述本领域、本区域组织开展典赞推选活动的情况，如申报数量、宣传情况等。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三、联系方式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联系人、联系电话、邮寄地址等。</w:t>
      </w:r>
    </w:p>
    <w:p>
      <w:pPr>
        <w:spacing w:line="580" w:lineRule="exact"/>
        <w:ind w:firstLine="4960" w:firstLineChars="15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单位名称（加盖公章）</w:t>
      </w:r>
    </w:p>
    <w:p>
      <w:pPr>
        <w:spacing w:line="580" w:lineRule="exact"/>
        <w:ind w:firstLine="5760" w:firstLineChars="18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月  日</w:t>
      </w:r>
    </w:p>
    <w:p>
      <w:pPr>
        <w:widowControl/>
        <w:jc w:val="lef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widowControl/>
        <w:jc w:val="left"/>
        <w:rPr>
          <w:rFonts w:hint="eastAsia" w:ascii="黑体" w:hAnsi="黑体" w:eastAsia="黑体" w:cs="黑体"/>
          <w:color w:val="000000"/>
          <w:szCs w:val="21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“典赞·2023科普江苏”活动推荐表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（年度科普人物）</w:t>
      </w:r>
    </w:p>
    <w:p>
      <w:pPr>
        <w:snapToGrid w:val="0"/>
        <w:rPr>
          <w:rFonts w:hint="eastAsia" w:ascii="仿宋_GB2312" w:hAnsi="方正小标宋_GBK" w:eastAsia="仿宋_GB2312" w:cs="方正小标宋_GBK"/>
          <w:color w:val="000000"/>
          <w:szCs w:val="21"/>
        </w:rPr>
      </w:pPr>
    </w:p>
    <w:tbl>
      <w:tblPr>
        <w:tblStyle w:val="2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812"/>
        <w:gridCol w:w="1418"/>
        <w:gridCol w:w="1926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推荐单位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照片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（单人/团队横、竖版工作照各1张，大小不超过1M）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邮箱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被推荐人姓名（团队负责人）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出生年月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性别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民族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工作单位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职务/职称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联系电话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邮箱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类别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科研科普人物（含团队）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基层与社会科普人物（含团队）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团队信息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（仅须团队填写，包含团队名称、成立日期，以及不超过3名核心成员姓名、工作单位和职务职称。填写时请删除本段。）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人物简介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（含团队）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简要概述：（对人物或团队作简要概述，不超过300字；团队须介绍近3年的情况。详细材料可另附，不超过2000字。如有相关媒体报道，可附不超过3篇报道链接。填写时请删除本段。）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推荐理由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/>
          <w:szCs w:val="21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“典赞·2023科普江苏”活动推荐表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（年度科普事件）</w:t>
      </w:r>
    </w:p>
    <w:p>
      <w:pPr>
        <w:snapToGrid w:val="0"/>
        <w:rPr>
          <w:rFonts w:hint="eastAsia" w:ascii="仿宋_GB2312" w:hAnsi="方正小标宋_GBK" w:eastAsia="仿宋_GB2312" w:cs="方正小标宋_GBK"/>
          <w:color w:val="000000"/>
          <w:szCs w:val="21"/>
        </w:rPr>
      </w:pPr>
    </w:p>
    <w:tbl>
      <w:tblPr>
        <w:tblStyle w:val="2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965"/>
        <w:gridCol w:w="2234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推荐单位名称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类别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科普活动  </w:t>
            </w:r>
            <w:r>
              <w:rPr>
                <w:rFonts w:ascii="宋体" w:hAnsi="宋体" w:cs="宋体"/>
                <w:color w:val="000000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科普论坛  </w:t>
            </w:r>
            <w:r>
              <w:rPr>
                <w:rFonts w:ascii="宋体" w:hAnsi="宋体" w:cs="宋体"/>
                <w:color w:val="000000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szCs w:val="21"/>
              </w:rPr>
              <w:t>科普展览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被推荐项目名称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活动组织单位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活动开展时间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活动受众人数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  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事件简介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简要概述：（对事件作简要概述，不超过300字，详细材料可另附，不超过2000字。如有相关媒体报道，可附不超过3篇报道链接。通过附件提交多角度清晰照片。填写时请删除本段。）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推荐理由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（请根据活动通知基本申报条件填写，不超过200字。可单独另附材料，不超过1000字。填写时请删除本段。）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/>
          <w:szCs w:val="21"/>
        </w:rPr>
      </w:pP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 xml:space="preserve"> “典赞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·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2023科普江苏”活动推荐表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br w:type="textWrapping"/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（年度科普自媒体）</w:t>
      </w:r>
    </w:p>
    <w:p>
      <w:pPr>
        <w:widowControl/>
        <w:jc w:val="left"/>
        <w:rPr>
          <w:rFonts w:hint="eastAsia" w:ascii="黑体" w:hAnsi="黑体" w:eastAsia="黑体" w:cs="黑体"/>
          <w:color w:val="000000"/>
          <w:szCs w:val="21"/>
        </w:rPr>
      </w:pPr>
    </w:p>
    <w:tbl>
      <w:tblPr>
        <w:tblStyle w:val="2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85"/>
        <w:gridCol w:w="1179"/>
        <w:gridCol w:w="1110"/>
        <w:gridCol w:w="613"/>
        <w:gridCol w:w="603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推荐单位名称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邮箱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被推荐媒体名称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建立时间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粉丝数量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发布文章数量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原创数量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总浏览量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总点赞量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总转发量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  箱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作品简介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简要概述：（对自媒体作简要概述，不超过300字。网上链接、浏览量截图及详细材料请作为佐证材料另附，不超过2000字。如有相关媒体报道，可附不超过3篇报道链接。填写时请删除本段。）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获奖情况：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推荐理由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（请根据活动通知基本申报条件填写，不超过200字。可单独另附材料，不超过1000字。填写时请删除本段。）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397B2A5-EFAA-4F8B-9846-8F7C0909878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254D6E5-724D-4865-BA69-E88B7B6017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9EBBF31B-C248-4664-AAEF-96FC70B90EC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2DE5BA3-0ADF-4B21-BF92-D36DE1CA4F4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8E75B10-8F03-4BB9-ADB7-247E6B6F3BB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90DADF5C-52A2-45BF-86B7-09055F224AE8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7" w:fontKey="{CDCD730F-1862-4E8F-997C-188CA808B31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EF9FE4BF-4997-4F72-B78C-CAE8B9E322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C8E41F7E-98D7-4013-AA01-6336CB4CE53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12D1D4"/>
    <w:multiLevelType w:val="singleLevel"/>
    <w:tmpl w:val="0712D1D4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yMzAyMmFlNmUzYWZmYzA3OTFjNDEwY2RmY2E2YjkifQ=="/>
  </w:docVars>
  <w:rsids>
    <w:rsidRoot w:val="007275CC"/>
    <w:rsid w:val="007275CC"/>
    <w:rsid w:val="00D75E45"/>
    <w:rsid w:val="300B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310</Words>
  <Characters>1770</Characters>
  <Lines>14</Lines>
  <Paragraphs>4</Paragraphs>
  <TotalTime>1</TotalTime>
  <ScaleCrop>false</ScaleCrop>
  <LinksUpToDate>false</LinksUpToDate>
  <CharactersWithSpaces>2076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2023-10-12T08:03:00Z</dcterms:created>
  <dc:creator>方慧玲</dc:creator>
  <cp:lastModifiedBy>毛妮</cp:lastModifiedBy>
  <dcterms:modified xsi:type="dcterms:W3CDTF">2023-11-01T08:12:19Z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E51A8B50175A4966BF8AE53942363397_12</vt:lpwstr>
  </property>
</Properties>
</file>