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91" w:rsidRPr="00C75391" w:rsidRDefault="00C75391" w:rsidP="00C75391">
      <w:pPr>
        <w:rPr>
          <w:rFonts w:asciiTheme="majorEastAsia" w:eastAsiaTheme="majorEastAsia" w:hAnsiTheme="majorEastAsia" w:hint="eastAsia"/>
          <w:sz w:val="32"/>
          <w:szCs w:val="32"/>
        </w:rPr>
      </w:pPr>
      <w:r w:rsidRPr="00C75391">
        <w:rPr>
          <w:rFonts w:asciiTheme="majorEastAsia" w:eastAsiaTheme="majorEastAsia" w:hAnsiTheme="majorEastAsia" w:hint="eastAsia"/>
          <w:sz w:val="32"/>
          <w:szCs w:val="32"/>
        </w:rPr>
        <w:t>附件２</w:t>
      </w:r>
    </w:p>
    <w:p w:rsidR="00EE487C" w:rsidRPr="008D12B2" w:rsidRDefault="00EE487C" w:rsidP="00EE487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D12B2">
        <w:rPr>
          <w:rFonts w:asciiTheme="majorEastAsia" w:eastAsiaTheme="majorEastAsia" w:hAnsiTheme="majorEastAsia" w:hint="eastAsia"/>
          <w:sz w:val="36"/>
          <w:szCs w:val="36"/>
        </w:rPr>
        <w:t>《医疗器械技术审评</w:t>
      </w:r>
      <w:r>
        <w:rPr>
          <w:rFonts w:asciiTheme="majorEastAsia" w:eastAsiaTheme="majorEastAsia" w:hAnsiTheme="majorEastAsia" w:hint="eastAsia"/>
          <w:sz w:val="36"/>
          <w:szCs w:val="36"/>
        </w:rPr>
        <w:t>中心外聘专家</w:t>
      </w:r>
      <w:r w:rsidRPr="008D12B2">
        <w:rPr>
          <w:rFonts w:asciiTheme="majorEastAsia" w:eastAsiaTheme="majorEastAsia" w:hAnsiTheme="majorEastAsia" w:hint="eastAsia"/>
          <w:sz w:val="36"/>
          <w:szCs w:val="36"/>
        </w:rPr>
        <w:t>申请表》</w:t>
      </w:r>
    </w:p>
    <w:p w:rsidR="00EE487C" w:rsidRPr="008D12B2" w:rsidRDefault="00EE487C" w:rsidP="00EE487C">
      <w:pPr>
        <w:autoSpaceDE w:val="0"/>
        <w:autoSpaceDN w:val="0"/>
        <w:adjustRightInd w:val="0"/>
        <w:ind w:left="1800" w:hangingChars="500" w:hanging="1800"/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r w:rsidRPr="008D12B2">
        <w:rPr>
          <w:rFonts w:asciiTheme="majorEastAsia" w:eastAsiaTheme="majorEastAsia" w:hAnsiTheme="majorEastAsia" w:hint="eastAsia"/>
          <w:kern w:val="0"/>
          <w:sz w:val="36"/>
          <w:szCs w:val="36"/>
        </w:rPr>
        <w:t>填 表 说 明</w:t>
      </w:r>
    </w:p>
    <w:p w:rsidR="00EE487C" w:rsidRDefault="00EE487C" w:rsidP="00EE487C">
      <w:pPr>
        <w:autoSpaceDE w:val="0"/>
        <w:autoSpaceDN w:val="0"/>
        <w:adjustRightInd w:val="0"/>
        <w:ind w:left="1800" w:hangingChars="500" w:hanging="1800"/>
        <w:jc w:val="left"/>
        <w:rPr>
          <w:rFonts w:asciiTheme="minorEastAsia" w:hAnsiTheme="minorEastAsia"/>
          <w:kern w:val="0"/>
          <w:sz w:val="36"/>
          <w:szCs w:val="36"/>
        </w:rPr>
      </w:pPr>
    </w:p>
    <w:p w:rsidR="00EE487C" w:rsidRPr="006D4649" w:rsidRDefault="00EE487C" w:rsidP="00EE48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6D4649">
        <w:rPr>
          <w:rFonts w:ascii="仿宋_GB2312" w:eastAsia="仿宋_GB2312" w:hint="eastAsia"/>
          <w:sz w:val="32"/>
          <w:szCs w:val="32"/>
        </w:rPr>
        <w:t>1.本表</w:t>
      </w:r>
      <w:bookmarkStart w:id="0" w:name="_GoBack"/>
      <w:bookmarkEnd w:id="0"/>
      <w:r w:rsidRPr="006D4649">
        <w:rPr>
          <w:rFonts w:ascii="仿宋_GB2312" w:eastAsia="仿宋_GB2312" w:hint="eastAsia"/>
          <w:sz w:val="32"/>
          <w:szCs w:val="32"/>
        </w:rPr>
        <w:t>所填内容将作为我中心安排</w:t>
      </w:r>
      <w:r>
        <w:rPr>
          <w:rFonts w:ascii="仿宋_GB2312" w:eastAsia="仿宋_GB2312" w:hint="eastAsia"/>
          <w:sz w:val="32"/>
          <w:szCs w:val="32"/>
        </w:rPr>
        <w:t>外聘专家</w:t>
      </w:r>
      <w:r w:rsidRPr="006D4649">
        <w:rPr>
          <w:rFonts w:ascii="仿宋_GB2312" w:eastAsia="仿宋_GB2312" w:hint="eastAsia"/>
          <w:sz w:val="32"/>
          <w:szCs w:val="32"/>
        </w:rPr>
        <w:t>工作的重要参考，请各位专家如实认真填写。</w:t>
      </w:r>
    </w:p>
    <w:p w:rsidR="00EE487C" w:rsidRPr="006D4649" w:rsidRDefault="00EE487C" w:rsidP="00EE48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6D4649">
        <w:rPr>
          <w:rFonts w:ascii="仿宋_GB2312" w:eastAsia="仿宋_GB2312" w:hint="eastAsia"/>
          <w:sz w:val="32"/>
          <w:szCs w:val="32"/>
        </w:rPr>
        <w:t xml:space="preserve">2.如内容过多可另附页。  </w:t>
      </w:r>
    </w:p>
    <w:p w:rsidR="00EE487C" w:rsidRPr="006D4649" w:rsidRDefault="00EE487C" w:rsidP="00EE48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6D4649">
        <w:rPr>
          <w:rFonts w:ascii="仿宋_GB2312" w:eastAsia="仿宋_GB2312" w:hint="eastAsia"/>
          <w:sz w:val="32"/>
          <w:szCs w:val="32"/>
        </w:rPr>
        <w:t>3.本表需经专家档案所在单位、协会或学会盖章。</w:t>
      </w:r>
    </w:p>
    <w:p w:rsidR="00EE487C" w:rsidRDefault="00EE487C" w:rsidP="00EE487C">
      <w:pPr>
        <w:jc w:val="center"/>
        <w:rPr>
          <w:rFonts w:ascii="方正小标宋_GBK" w:eastAsia="方正小标宋_GBK"/>
          <w:sz w:val="36"/>
          <w:szCs w:val="36"/>
        </w:rPr>
        <w:sectPr w:rsidR="00EE487C" w:rsidSect="0025080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6D4649">
        <w:rPr>
          <w:rFonts w:ascii="仿宋_GB2312" w:eastAsia="仿宋_GB2312" w:hint="eastAsia"/>
          <w:sz w:val="32"/>
          <w:szCs w:val="32"/>
        </w:rPr>
        <w:t>4.除本表外，请专家</w:t>
      </w:r>
      <w:r>
        <w:rPr>
          <w:rFonts w:ascii="仿宋_GB2312" w:eastAsia="仿宋_GB2312" w:hint="eastAsia"/>
          <w:sz w:val="32"/>
          <w:szCs w:val="32"/>
        </w:rPr>
        <w:t>仔细阅读</w:t>
      </w:r>
      <w:r w:rsidRPr="006D4649">
        <w:rPr>
          <w:rFonts w:ascii="仿宋_GB2312" w:eastAsia="仿宋_GB2312" w:hint="eastAsia"/>
          <w:sz w:val="32"/>
          <w:szCs w:val="32"/>
        </w:rPr>
        <w:t>《专业、研究方向及涉及领域选项表》（附表）</w:t>
      </w:r>
      <w:r>
        <w:rPr>
          <w:rFonts w:ascii="仿宋_GB2312" w:eastAsia="仿宋_GB2312" w:hint="eastAsia"/>
          <w:sz w:val="32"/>
          <w:szCs w:val="32"/>
        </w:rPr>
        <w:t>填表说明，并</w:t>
      </w:r>
      <w:proofErr w:type="gramStart"/>
      <w:r>
        <w:rPr>
          <w:rFonts w:ascii="仿宋_GB2312" w:eastAsia="仿宋_GB2312" w:hint="eastAsia"/>
          <w:sz w:val="32"/>
          <w:szCs w:val="32"/>
        </w:rPr>
        <w:t>勾选相关</w:t>
      </w:r>
      <w:proofErr w:type="gramEnd"/>
      <w:r>
        <w:rPr>
          <w:rFonts w:ascii="仿宋_GB2312" w:eastAsia="仿宋_GB2312" w:hint="eastAsia"/>
          <w:sz w:val="32"/>
          <w:szCs w:val="32"/>
        </w:rPr>
        <w:t>专业。</w:t>
      </w:r>
    </w:p>
    <w:p w:rsidR="00EE487C" w:rsidRPr="008A3FE1" w:rsidRDefault="00EE487C" w:rsidP="00EE487C">
      <w:pPr>
        <w:jc w:val="center"/>
        <w:rPr>
          <w:rFonts w:ascii="方正小标宋_GBK" w:eastAsia="方正小标宋_GBK"/>
          <w:sz w:val="36"/>
          <w:szCs w:val="36"/>
        </w:rPr>
      </w:pPr>
      <w:r w:rsidRPr="008A3FE1">
        <w:rPr>
          <w:rFonts w:ascii="方正小标宋_GBK" w:eastAsia="方正小标宋_GBK" w:hint="eastAsia"/>
          <w:sz w:val="36"/>
          <w:szCs w:val="36"/>
        </w:rPr>
        <w:lastRenderedPageBreak/>
        <w:t>医疗器械技术审评</w:t>
      </w:r>
      <w:r>
        <w:rPr>
          <w:rFonts w:ascii="方正小标宋_GBK" w:eastAsia="方正小标宋_GBK" w:hint="eastAsia"/>
          <w:sz w:val="36"/>
          <w:szCs w:val="36"/>
        </w:rPr>
        <w:t>中心外聘专家</w:t>
      </w:r>
      <w:r w:rsidRPr="008A3FE1">
        <w:rPr>
          <w:rFonts w:ascii="方正小标宋_GBK" w:eastAsia="方正小标宋_GBK" w:hint="eastAsia"/>
          <w:sz w:val="36"/>
          <w:szCs w:val="36"/>
        </w:rPr>
        <w:t>申请表</w:t>
      </w:r>
    </w:p>
    <w:tbl>
      <w:tblPr>
        <w:tblW w:w="15480" w:type="dxa"/>
        <w:tblInd w:w="-126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080"/>
        <w:gridCol w:w="518"/>
        <w:gridCol w:w="1822"/>
        <w:gridCol w:w="337"/>
        <w:gridCol w:w="251"/>
        <w:gridCol w:w="992"/>
        <w:gridCol w:w="142"/>
        <w:gridCol w:w="666"/>
        <w:gridCol w:w="1212"/>
        <w:gridCol w:w="360"/>
        <w:gridCol w:w="1620"/>
        <w:gridCol w:w="1572"/>
        <w:gridCol w:w="1488"/>
        <w:gridCol w:w="84"/>
        <w:gridCol w:w="96"/>
        <w:gridCol w:w="1476"/>
        <w:gridCol w:w="1404"/>
        <w:gridCol w:w="360"/>
      </w:tblGrid>
      <w:tr w:rsidR="00EE487C" w:rsidRPr="008A3FE1" w:rsidTr="00510C3C">
        <w:trPr>
          <w:gridAfter w:val="7"/>
          <w:wAfter w:w="6480" w:type="dxa"/>
          <w:cantSplit/>
          <w:trHeight w:val="567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姓   名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性    别</w:t>
            </w:r>
          </w:p>
        </w:tc>
        <w:tc>
          <w:tcPr>
            <w:tcW w:w="2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kern w:val="0"/>
                <w:szCs w:val="21"/>
              </w:rPr>
              <w:t>2</w:t>
            </w:r>
            <w:proofErr w:type="gramStart"/>
            <w:r w:rsidRPr="008A3FE1">
              <w:rPr>
                <w:rFonts w:ascii="宋体" w:hAnsi="宋体" w:hint="eastAsia"/>
                <w:kern w:val="0"/>
                <w:szCs w:val="21"/>
              </w:rPr>
              <w:t>吋近期</w:t>
            </w:r>
            <w:proofErr w:type="gramEnd"/>
            <w:r w:rsidRPr="008A3FE1">
              <w:rPr>
                <w:rFonts w:ascii="宋体" w:hAnsi="宋体" w:hint="eastAsia"/>
                <w:kern w:val="0"/>
                <w:szCs w:val="21"/>
              </w:rPr>
              <w:t>免冠照片</w:t>
            </w:r>
          </w:p>
        </w:tc>
      </w:tr>
      <w:tr w:rsidR="00EE487C" w:rsidRPr="008A3FE1" w:rsidTr="00510C3C">
        <w:trPr>
          <w:gridAfter w:val="7"/>
          <w:wAfter w:w="6480" w:type="dxa"/>
          <w:cantSplit/>
          <w:trHeight w:val="567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2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E487C" w:rsidRPr="008A3FE1" w:rsidTr="00510C3C">
        <w:trPr>
          <w:gridAfter w:val="7"/>
          <w:wAfter w:w="6480" w:type="dxa"/>
          <w:cantSplit/>
          <w:trHeight w:val="567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学   位</w:t>
            </w: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（提供复印件）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E487C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技术职称</w:t>
            </w: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（提供复印件）</w:t>
            </w:r>
          </w:p>
        </w:tc>
        <w:tc>
          <w:tcPr>
            <w:tcW w:w="20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544BFD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E487C" w:rsidRPr="008A3FE1" w:rsidTr="00510C3C">
        <w:trPr>
          <w:gridAfter w:val="7"/>
          <w:wAfter w:w="6480" w:type="dxa"/>
          <w:cantSplit/>
          <w:trHeight w:val="475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54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E487C" w:rsidRPr="008A3FE1" w:rsidTr="00510C3C">
        <w:trPr>
          <w:gridAfter w:val="7"/>
          <w:wAfter w:w="6480" w:type="dxa"/>
          <w:cantSplit/>
          <w:trHeight w:val="567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单位地址</w:t>
            </w:r>
          </w:p>
        </w:tc>
        <w:tc>
          <w:tcPr>
            <w:tcW w:w="74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E487C" w:rsidRPr="008A3FE1" w:rsidTr="00510C3C">
        <w:trPr>
          <w:gridAfter w:val="7"/>
          <w:wAfter w:w="6480" w:type="dxa"/>
          <w:cantSplit/>
          <w:trHeight w:val="567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所在部门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widowControl/>
              <w:ind w:leftChars="50" w:left="210" w:hangingChars="50" w:hanging="105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行政/技术职务</w:t>
            </w:r>
          </w:p>
        </w:tc>
        <w:tc>
          <w:tcPr>
            <w:tcW w:w="3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E487C" w:rsidRPr="008A3FE1" w:rsidTr="00510C3C">
        <w:trPr>
          <w:trHeight w:val="246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办公电话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传真</w:t>
            </w:r>
          </w:p>
        </w:tc>
        <w:tc>
          <w:tcPr>
            <w:tcW w:w="3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0" w:type="dxa"/>
            <w:gridSpan w:val="4"/>
          </w:tcPr>
          <w:p w:rsidR="00EE487C" w:rsidRPr="008A3FE1" w:rsidRDefault="00EE487C" w:rsidP="00510C3C">
            <w:pPr>
              <w:widowControl/>
              <w:jc w:val="left"/>
            </w:pPr>
          </w:p>
          <w:p w:rsidR="00EE487C" w:rsidRPr="008A3FE1" w:rsidRDefault="00EE487C" w:rsidP="00510C3C">
            <w:pPr>
              <w:widowControl/>
              <w:jc w:val="left"/>
            </w:pP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E487C" w:rsidRPr="008A3FE1" w:rsidTr="00510C3C">
        <w:trPr>
          <w:gridAfter w:val="7"/>
          <w:wAfter w:w="6480" w:type="dxa"/>
          <w:trHeight w:val="560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电子信箱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移动电话</w:t>
            </w:r>
          </w:p>
        </w:tc>
        <w:tc>
          <w:tcPr>
            <w:tcW w:w="3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E487C" w:rsidRPr="008A3FE1" w:rsidTr="00510C3C">
        <w:trPr>
          <w:gridAfter w:val="7"/>
          <w:wAfter w:w="6480" w:type="dxa"/>
          <w:trHeight w:val="540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专业方向</w:t>
            </w:r>
          </w:p>
        </w:tc>
        <w:tc>
          <w:tcPr>
            <w:tcW w:w="74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Default="00EE487C" w:rsidP="00510C3C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E487C" w:rsidRPr="008A3FE1" w:rsidTr="00510C3C">
        <w:trPr>
          <w:gridAfter w:val="7"/>
          <w:wAfter w:w="6480" w:type="dxa"/>
          <w:trHeight w:val="540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研究或擅长领域</w:t>
            </w:r>
          </w:p>
        </w:tc>
        <w:tc>
          <w:tcPr>
            <w:tcW w:w="74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E487C" w:rsidRPr="008A3FE1" w:rsidTr="00510C3C">
        <w:trPr>
          <w:gridAfter w:val="1"/>
          <w:wAfter w:w="360" w:type="dxa"/>
          <w:trHeight w:val="3387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教育背景和工作简历</w:t>
            </w:r>
          </w:p>
        </w:tc>
        <w:tc>
          <w:tcPr>
            <w:tcW w:w="74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60" w:type="dxa"/>
            <w:gridSpan w:val="2"/>
          </w:tcPr>
          <w:p w:rsidR="00EE487C" w:rsidRPr="008A3FE1" w:rsidRDefault="00EE487C" w:rsidP="00510C3C">
            <w:pPr>
              <w:widowControl/>
              <w:jc w:val="left"/>
            </w:pPr>
          </w:p>
          <w:p w:rsidR="00EE487C" w:rsidRPr="008A3FE1" w:rsidRDefault="00EE487C" w:rsidP="00510C3C">
            <w:pPr>
              <w:widowControl/>
              <w:jc w:val="left"/>
            </w:pPr>
          </w:p>
          <w:p w:rsidR="00EE487C" w:rsidRPr="008A3FE1" w:rsidRDefault="00EE487C" w:rsidP="00510C3C">
            <w:pPr>
              <w:widowControl/>
              <w:jc w:val="left"/>
            </w:pPr>
          </w:p>
          <w:p w:rsidR="00EE487C" w:rsidRPr="008A3FE1" w:rsidRDefault="00EE487C" w:rsidP="00510C3C">
            <w:pPr>
              <w:widowControl/>
              <w:jc w:val="left"/>
            </w:pPr>
          </w:p>
          <w:p w:rsidR="00EE487C" w:rsidRPr="008A3FE1" w:rsidRDefault="00EE487C" w:rsidP="00510C3C">
            <w:pPr>
              <w:widowControl/>
              <w:jc w:val="left"/>
            </w:pPr>
          </w:p>
          <w:p w:rsidR="00EE487C" w:rsidRPr="008A3FE1" w:rsidRDefault="00EE487C" w:rsidP="00510C3C">
            <w:pPr>
              <w:widowControl/>
              <w:jc w:val="left"/>
            </w:pPr>
          </w:p>
          <w:p w:rsidR="00EE487C" w:rsidRPr="008A3FE1" w:rsidRDefault="00EE487C" w:rsidP="00510C3C">
            <w:pPr>
              <w:widowControl/>
              <w:jc w:val="left"/>
            </w:pPr>
          </w:p>
          <w:p w:rsidR="00EE487C" w:rsidRPr="008A3FE1" w:rsidRDefault="00EE487C" w:rsidP="00510C3C">
            <w:pPr>
              <w:widowControl/>
              <w:jc w:val="left"/>
            </w:pP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E487C" w:rsidRPr="008A3FE1" w:rsidTr="00510C3C">
        <w:trPr>
          <w:gridAfter w:val="7"/>
          <w:wAfter w:w="6480" w:type="dxa"/>
          <w:trHeight w:val="1756"/>
        </w:trPr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科研成果</w:t>
            </w: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4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E487C" w:rsidRPr="008A3FE1" w:rsidTr="00510C3C">
        <w:trPr>
          <w:gridAfter w:val="7"/>
          <w:wAfter w:w="6480" w:type="dxa"/>
          <w:cantSplit/>
          <w:trHeight w:val="567"/>
        </w:trPr>
        <w:tc>
          <w:tcPr>
            <w:tcW w:w="15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 xml:space="preserve"> 近五年论著，在国内外权威专业刊物上发表论文情况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论文名称</w:t>
            </w:r>
          </w:p>
        </w:tc>
        <w:tc>
          <w:tcPr>
            <w:tcW w:w="2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刊物名称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期卷页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作者名次</w:t>
            </w:r>
          </w:p>
        </w:tc>
      </w:tr>
      <w:tr w:rsidR="00EE487C" w:rsidRPr="008A3FE1" w:rsidTr="00510C3C">
        <w:trPr>
          <w:gridAfter w:val="7"/>
          <w:wAfter w:w="6480" w:type="dxa"/>
          <w:cantSplit/>
          <w:trHeight w:val="567"/>
        </w:trPr>
        <w:tc>
          <w:tcPr>
            <w:tcW w:w="15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E487C" w:rsidRPr="008A3FE1" w:rsidTr="00510C3C">
        <w:trPr>
          <w:gridAfter w:val="7"/>
          <w:wAfter w:w="6480" w:type="dxa"/>
          <w:cantSplit/>
          <w:trHeight w:val="567"/>
        </w:trPr>
        <w:tc>
          <w:tcPr>
            <w:tcW w:w="15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E487C" w:rsidRPr="008A3FE1" w:rsidTr="00510C3C">
        <w:trPr>
          <w:gridAfter w:val="7"/>
          <w:wAfter w:w="6480" w:type="dxa"/>
          <w:cantSplit/>
          <w:trHeight w:val="567"/>
        </w:trPr>
        <w:tc>
          <w:tcPr>
            <w:tcW w:w="15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E487C" w:rsidRPr="008A3FE1" w:rsidTr="00510C3C">
        <w:trPr>
          <w:gridAfter w:val="7"/>
          <w:wAfter w:w="6480" w:type="dxa"/>
          <w:cantSplit/>
          <w:trHeight w:val="567"/>
        </w:trPr>
        <w:tc>
          <w:tcPr>
            <w:tcW w:w="15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E487C" w:rsidRPr="008A3FE1" w:rsidTr="00510C3C">
        <w:trPr>
          <w:gridAfter w:val="7"/>
          <w:wAfter w:w="6480" w:type="dxa"/>
          <w:cantSplit/>
          <w:trHeight w:val="567"/>
        </w:trPr>
        <w:tc>
          <w:tcPr>
            <w:tcW w:w="15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E487C" w:rsidRPr="008A3FE1" w:rsidTr="00510C3C">
        <w:trPr>
          <w:gridAfter w:val="7"/>
          <w:wAfter w:w="6480" w:type="dxa"/>
          <w:cantSplit/>
          <w:trHeight w:val="567"/>
        </w:trPr>
        <w:tc>
          <w:tcPr>
            <w:tcW w:w="15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本人过去和目前在企业兼职或受企业委托承担的研发项目情况</w:t>
            </w:r>
          </w:p>
        </w:tc>
        <w:tc>
          <w:tcPr>
            <w:tcW w:w="74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E487C" w:rsidRPr="008A3FE1" w:rsidTr="00510C3C">
        <w:trPr>
          <w:gridAfter w:val="2"/>
          <w:wAfter w:w="1764" w:type="dxa"/>
          <w:trHeight w:val="1410"/>
        </w:trPr>
        <w:tc>
          <w:tcPr>
            <w:tcW w:w="9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ind w:right="420" w:firstLine="560"/>
              <w:jc w:val="left"/>
              <w:rPr>
                <w:rFonts w:ascii="仿宋_GB2312" w:eastAsia="仿宋_GB2312" w:hAnsi="宋体" w:cs="仿宋_GB2312"/>
                <w:b/>
                <w:kern w:val="0"/>
                <w:sz w:val="24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ind w:right="420" w:firstLine="560"/>
              <w:jc w:val="left"/>
              <w:rPr>
                <w:rFonts w:ascii="仿宋_GB2312" w:eastAsia="仿宋_GB2312" w:hAnsi="宋体" w:cs="仿宋_GB2312"/>
                <w:b/>
                <w:kern w:val="0"/>
                <w:sz w:val="24"/>
              </w:rPr>
            </w:pPr>
            <w:r w:rsidRPr="008A3FE1"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本人保证以上信息真实、准确。</w:t>
            </w: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ind w:right="420" w:firstLine="560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:rsidR="00EE487C" w:rsidRPr="008A3FE1" w:rsidRDefault="00EE487C" w:rsidP="00510C3C">
            <w:pPr>
              <w:wordWrap w:val="0"/>
              <w:autoSpaceDE w:val="0"/>
              <w:autoSpaceDN w:val="0"/>
              <w:adjustRightInd w:val="0"/>
              <w:ind w:left="210" w:right="420"/>
              <w:jc w:val="right"/>
              <w:rPr>
                <w:rFonts w:ascii="宋体" w:hAnsi="宋体" w:cs="仿宋_GB2312"/>
                <w:b/>
                <w:kern w:val="0"/>
                <w:szCs w:val="21"/>
              </w:rPr>
            </w:pPr>
            <w:r w:rsidRPr="008A3FE1">
              <w:rPr>
                <w:rFonts w:ascii="宋体" w:hAnsi="宋体" w:cs="仿宋_GB2312" w:hint="eastAsia"/>
                <w:kern w:val="0"/>
                <w:szCs w:val="21"/>
              </w:rPr>
              <w:t xml:space="preserve">                             本人签名：                         年    月   日</w:t>
            </w:r>
          </w:p>
        </w:tc>
        <w:tc>
          <w:tcPr>
            <w:tcW w:w="1572" w:type="dxa"/>
          </w:tcPr>
          <w:p w:rsidR="00EE487C" w:rsidRPr="008A3FE1" w:rsidRDefault="00EE487C" w:rsidP="00510C3C">
            <w:pPr>
              <w:widowControl/>
              <w:jc w:val="left"/>
            </w:pPr>
          </w:p>
        </w:tc>
        <w:tc>
          <w:tcPr>
            <w:tcW w:w="1572" w:type="dxa"/>
            <w:gridSpan w:val="2"/>
          </w:tcPr>
          <w:p w:rsidR="00EE487C" w:rsidRPr="008A3FE1" w:rsidRDefault="00EE487C" w:rsidP="00510C3C">
            <w:pPr>
              <w:widowControl/>
              <w:jc w:val="left"/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E487C" w:rsidRPr="008A3FE1" w:rsidTr="00510C3C">
        <w:trPr>
          <w:gridAfter w:val="7"/>
          <w:wAfter w:w="6480" w:type="dxa"/>
          <w:trHeight w:val="367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专家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委员</w:t>
            </w:r>
            <w:r w:rsidRPr="008A3FE1">
              <w:rPr>
                <w:rFonts w:ascii="宋体" w:hAnsi="宋体" w:hint="eastAsia"/>
                <w:b/>
                <w:kern w:val="0"/>
                <w:szCs w:val="21"/>
              </w:rPr>
              <w:t>档案所在单位意见</w:t>
            </w:r>
          </w:p>
        </w:tc>
        <w:tc>
          <w:tcPr>
            <w:tcW w:w="79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87C" w:rsidRPr="008A3FE1" w:rsidRDefault="00EE487C" w:rsidP="00510C3C">
            <w:pPr>
              <w:autoSpaceDE w:val="0"/>
              <w:autoSpaceDN w:val="0"/>
              <w:adjustRightInd w:val="0"/>
              <w:spacing w:line="360" w:lineRule="auto"/>
              <w:ind w:right="420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8A3FE1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  本表所填信息真实、准确，经我单位审核，同意推荐该同志成为国家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药品监督管理局医疗器械技术审评中心外聘专家</w:t>
            </w:r>
            <w:r w:rsidRPr="008A3FE1">
              <w:rPr>
                <w:rFonts w:ascii="仿宋_GB2312" w:eastAsia="仿宋_GB2312" w:hAnsi="宋体" w:cs="仿宋_GB2312" w:hint="eastAsia"/>
                <w:kern w:val="0"/>
                <w:sz w:val="24"/>
              </w:rPr>
              <w:t>。</w:t>
            </w: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ascii="宋体" w:hAnsi="宋体"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kern w:val="0"/>
                <w:szCs w:val="21"/>
              </w:rPr>
              <w:t>单位（盖章）</w:t>
            </w:r>
          </w:p>
          <w:p w:rsidR="00EE487C" w:rsidRPr="008A3FE1" w:rsidRDefault="00EE487C" w:rsidP="00510C3C">
            <w:pPr>
              <w:autoSpaceDE w:val="0"/>
              <w:autoSpaceDN w:val="0"/>
              <w:adjustRightInd w:val="0"/>
              <w:ind w:right="420"/>
              <w:jc w:val="right"/>
              <w:rPr>
                <w:rFonts w:ascii="宋体" w:hAnsi="宋体"/>
                <w:kern w:val="0"/>
                <w:szCs w:val="21"/>
              </w:rPr>
            </w:pPr>
            <w:r w:rsidRPr="008A3FE1">
              <w:rPr>
                <w:rFonts w:ascii="宋体" w:hAnsi="宋体" w:hint="eastAsia"/>
                <w:kern w:val="0"/>
                <w:szCs w:val="21"/>
              </w:rPr>
              <w:t>年     月    日</w:t>
            </w:r>
          </w:p>
        </w:tc>
      </w:tr>
    </w:tbl>
    <w:p w:rsidR="00EE487C" w:rsidRDefault="00EE487C" w:rsidP="00EE487C">
      <w:pPr>
        <w:autoSpaceDE w:val="0"/>
        <w:autoSpaceDN w:val="0"/>
        <w:adjustRightInd w:val="0"/>
        <w:jc w:val="left"/>
        <w:rPr>
          <w:rFonts w:ascii="黑体" w:eastAsia="黑体"/>
          <w:kern w:val="0"/>
          <w:sz w:val="24"/>
        </w:rPr>
        <w:sectPr w:rsidR="00EE487C" w:rsidSect="0025080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A3FE1">
        <w:rPr>
          <w:rFonts w:ascii="黑体" w:eastAsia="黑体" w:hint="eastAsia"/>
          <w:kern w:val="0"/>
          <w:sz w:val="24"/>
        </w:rPr>
        <w:t xml:space="preserve">                       </w:t>
      </w:r>
      <w:r>
        <w:rPr>
          <w:rFonts w:ascii="黑体" w:eastAsia="黑体" w:hint="eastAsia"/>
          <w:kern w:val="0"/>
          <w:sz w:val="24"/>
        </w:rPr>
        <w:t xml:space="preserve">      </w:t>
      </w:r>
      <w:r w:rsidRPr="008A3FE1">
        <w:rPr>
          <w:rFonts w:ascii="黑体" w:eastAsia="黑体" w:hint="eastAsia"/>
          <w:kern w:val="0"/>
          <w:sz w:val="24"/>
        </w:rPr>
        <w:t xml:space="preserve">国家药品监督管理局医疗器械技术审评中心制 </w:t>
      </w:r>
    </w:p>
    <w:p w:rsidR="00FE1E80" w:rsidRDefault="00EE487C" w:rsidP="00FE1E80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EE487C">
        <w:rPr>
          <w:rFonts w:ascii="黑体" w:eastAsia="黑体" w:hAnsi="黑体" w:hint="eastAsia"/>
          <w:sz w:val="32"/>
          <w:szCs w:val="32"/>
        </w:rPr>
        <w:lastRenderedPageBreak/>
        <w:t>附表：</w:t>
      </w:r>
    </w:p>
    <w:p w:rsidR="00FE1E80" w:rsidRPr="008D12B2" w:rsidRDefault="00FE1E80" w:rsidP="00FE1E80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《</w:t>
      </w:r>
      <w:r w:rsidRPr="008D12B2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专业、研究方向及涉及领域选项表》</w:t>
      </w:r>
    </w:p>
    <w:p w:rsidR="00FE1E80" w:rsidRPr="008D12B2" w:rsidRDefault="00FE1E80" w:rsidP="00FE1E80">
      <w:pPr>
        <w:autoSpaceDE w:val="0"/>
        <w:autoSpaceDN w:val="0"/>
        <w:adjustRightInd w:val="0"/>
        <w:ind w:left="1800" w:hangingChars="500" w:hanging="1800"/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r w:rsidRPr="008D12B2">
        <w:rPr>
          <w:rFonts w:asciiTheme="majorEastAsia" w:eastAsiaTheme="majorEastAsia" w:hAnsiTheme="majorEastAsia" w:hint="eastAsia"/>
          <w:kern w:val="0"/>
          <w:sz w:val="36"/>
          <w:szCs w:val="36"/>
        </w:rPr>
        <w:t>填 表 说 明</w:t>
      </w:r>
    </w:p>
    <w:p w:rsidR="00FE1E80" w:rsidRDefault="00FE1E80" w:rsidP="00FE1E80">
      <w:pPr>
        <w:autoSpaceDE w:val="0"/>
        <w:autoSpaceDN w:val="0"/>
        <w:adjustRightInd w:val="0"/>
        <w:ind w:left="1800" w:hangingChars="500" w:hanging="1800"/>
        <w:jc w:val="left"/>
        <w:rPr>
          <w:rFonts w:asciiTheme="minorEastAsia" w:hAnsiTheme="minorEastAsia"/>
          <w:kern w:val="0"/>
          <w:sz w:val="36"/>
          <w:szCs w:val="36"/>
        </w:rPr>
      </w:pPr>
    </w:p>
    <w:p w:rsidR="00FE1E80" w:rsidRPr="009D2B55" w:rsidRDefault="00FE1E80" w:rsidP="00FE1E8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9D2B55">
        <w:rPr>
          <w:rFonts w:ascii="仿宋_GB2312" w:eastAsia="仿宋_GB2312" w:hint="eastAsia"/>
          <w:sz w:val="32"/>
          <w:szCs w:val="32"/>
        </w:rPr>
        <w:t>1.本表格内容将作为我中心安排</w:t>
      </w:r>
      <w:r>
        <w:rPr>
          <w:rFonts w:ascii="仿宋_GB2312" w:eastAsia="仿宋_GB2312" w:hint="eastAsia"/>
          <w:sz w:val="32"/>
          <w:szCs w:val="32"/>
        </w:rPr>
        <w:t>外聘专家</w:t>
      </w:r>
      <w:r w:rsidRPr="009D2B55">
        <w:rPr>
          <w:rFonts w:ascii="仿宋_GB2312" w:eastAsia="仿宋_GB2312" w:hint="eastAsia"/>
          <w:sz w:val="32"/>
          <w:szCs w:val="32"/>
        </w:rPr>
        <w:t>工作的重要参考，请专家如实认真填写。</w:t>
      </w:r>
    </w:p>
    <w:p w:rsidR="00FE1E80" w:rsidRDefault="00FE1E80" w:rsidP="00FE1E8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9D2B55">
        <w:rPr>
          <w:rFonts w:ascii="仿宋_GB2312" w:eastAsia="仿宋_GB2312" w:hint="eastAsia"/>
          <w:sz w:val="32"/>
          <w:szCs w:val="32"/>
        </w:rPr>
        <w:t>2.请专家在所擅长的专业、研究方向及涉及领域前的方框或圆圈内划“√”。</w:t>
      </w:r>
    </w:p>
    <w:p w:rsidR="00FE1E80" w:rsidRPr="009D2B55" w:rsidRDefault="00FE1E80" w:rsidP="00FE1E8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3.请专家根据实际工作内容，</w:t>
      </w:r>
      <w:proofErr w:type="gramStart"/>
      <w:r>
        <w:rPr>
          <w:rFonts w:ascii="仿宋_GB2312" w:eastAsia="仿宋_GB2312" w:hint="eastAsia"/>
          <w:sz w:val="32"/>
          <w:szCs w:val="32"/>
        </w:rPr>
        <w:t>认真勾选专业</w:t>
      </w:r>
      <w:proofErr w:type="gramEnd"/>
      <w:r>
        <w:rPr>
          <w:rFonts w:ascii="仿宋_GB2312" w:eastAsia="仿宋_GB2312" w:hint="eastAsia"/>
          <w:sz w:val="32"/>
          <w:szCs w:val="32"/>
        </w:rPr>
        <w:t>方向。科研院校专家请勾选“有源设备工程专家咨询委员会”、“医用材料工程专家咨询委员会”、“医疗器械生物学评价专家咨询委员会”中相关专业。</w:t>
      </w:r>
      <w:r w:rsidRPr="009D2B55">
        <w:rPr>
          <w:rFonts w:ascii="仿宋_GB2312" w:eastAsia="仿宋_GB2312"/>
          <w:sz w:val="32"/>
          <w:szCs w:val="32"/>
        </w:rPr>
        <w:t xml:space="preserve"> </w:t>
      </w:r>
    </w:p>
    <w:p w:rsidR="00FE1E80" w:rsidRPr="009D2B55" w:rsidRDefault="00FE1E80" w:rsidP="00FE1E8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</w:t>
      </w:r>
      <w:r w:rsidRPr="009D2B55">
        <w:rPr>
          <w:rFonts w:ascii="仿宋_GB2312" w:eastAsia="仿宋_GB2312" w:hint="eastAsia"/>
          <w:sz w:val="32"/>
          <w:szCs w:val="32"/>
        </w:rPr>
        <w:t>.研究方向及涉及领域中的根目录和子目录均为多选项。</w:t>
      </w:r>
    </w:p>
    <w:p w:rsidR="00194659" w:rsidRDefault="00FE1E80" w:rsidP="00FE1E80">
      <w:pPr>
        <w:rPr>
          <w:rFonts w:ascii="仿宋_GB2312" w:eastAsia="仿宋_GB2312"/>
          <w:sz w:val="32"/>
          <w:szCs w:val="32"/>
        </w:rPr>
        <w:sectPr w:rsidR="0019465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FE1E80" w:rsidRDefault="00194659" w:rsidP="00194659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8D12B2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lastRenderedPageBreak/>
        <w:t>专业、研究方向及涉及领域选项表</w:t>
      </w:r>
    </w:p>
    <w:tbl>
      <w:tblPr>
        <w:tblW w:w="8544" w:type="dxa"/>
        <w:tblInd w:w="-12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81"/>
        <w:gridCol w:w="6663"/>
      </w:tblGrid>
      <w:tr w:rsidR="00194659" w:rsidRPr="008A3FE1" w:rsidTr="00510C3C">
        <w:trPr>
          <w:cantSplit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专家咨询委员会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8A3FE1" w:rsidRDefault="00194659" w:rsidP="00510C3C">
            <w:pPr>
              <w:autoSpaceDE w:val="0"/>
              <w:autoSpaceDN w:val="0"/>
              <w:adjustRightInd w:val="0"/>
              <w:ind w:firstLineChars="450" w:firstLine="94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A3FE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研究方向及涉及领域（</w:t>
            </w: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为根目录○为子目录</w:t>
            </w:r>
            <w:r w:rsidRPr="008A3FE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）</w:t>
            </w:r>
          </w:p>
        </w:tc>
      </w:tr>
      <w:tr w:rsidR="00194659" w:rsidRPr="008A3FE1" w:rsidTr="00510C3C">
        <w:trPr>
          <w:cantSplit/>
          <w:trHeight w:val="1949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一、有源设备工程专家咨询委员会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8A3FE1" w:rsidRDefault="00194659" w:rsidP="00194659">
            <w:pPr>
              <w:autoSpaceDE w:val="0"/>
              <w:autoSpaceDN w:val="0"/>
              <w:adjustRightInd w:val="0"/>
              <w:ind w:left="3373" w:hangingChars="1600" w:hanging="3373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电生理设备—— ○监护设备  ○诊断设备  ○治疗设备 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体外循环设备 </w:t>
            </w:r>
          </w:p>
          <w:p w:rsidR="00194659" w:rsidRPr="008A3FE1" w:rsidRDefault="00194659" w:rsidP="00510C3C">
            <w:pPr>
              <w:tabs>
                <w:tab w:val="left" w:pos="360"/>
                <w:tab w:val="left" w:pos="1622"/>
              </w:tabs>
              <w:autoSpaceDE w:val="0"/>
              <w:autoSpaceDN w:val="0"/>
              <w:adjustRightInd w:val="0"/>
              <w:ind w:left="1170" w:hanging="1170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有源植入设备——</w:t>
            </w:r>
            <w:r w:rsidRPr="008A3FE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 xml:space="preserve">○起搏器/植入刺激器○人工耳蜗○心室辅助 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手术导航、手术机器人 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磁共振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软件</w:t>
            </w:r>
          </w:p>
        </w:tc>
      </w:tr>
      <w:tr w:rsidR="00194659" w:rsidRPr="008A3FE1" w:rsidTr="00510C3C">
        <w:trPr>
          <w:cantSplit/>
          <w:trHeight w:val="1254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二、医用材料工程专家咨询委员会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金属材料——</w:t>
            </w:r>
            <w:r w:rsidRPr="008A3FE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○可降解金属材料  ○非降解金属材料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光学——</w:t>
            </w:r>
            <w:r w:rsidRPr="008A3FE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○人工晶体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口腔材料</w:t>
            </w:r>
          </w:p>
        </w:tc>
      </w:tr>
      <w:tr w:rsidR="00194659" w:rsidRPr="008A3FE1" w:rsidTr="00510C3C">
        <w:trPr>
          <w:cantSplit/>
          <w:trHeight w:val="1555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三、医疗器械生物学评价专家咨询委员会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免疫/遗传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微生物学/病毒</w:t>
            </w:r>
          </w:p>
          <w:p w:rsidR="00194659" w:rsidRPr="008A3FE1" w:rsidRDefault="00194659" w:rsidP="00194659">
            <w:pPr>
              <w:autoSpaceDE w:val="0"/>
              <w:autoSpaceDN w:val="0"/>
              <w:adjustRightInd w:val="0"/>
              <w:ind w:left="2003" w:hangingChars="950" w:hanging="2003"/>
              <w:jc w:val="left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药物代谢</w:t>
            </w:r>
          </w:p>
        </w:tc>
      </w:tr>
      <w:tr w:rsidR="00194659" w:rsidRPr="008A3FE1" w:rsidTr="00510C3C">
        <w:trPr>
          <w:cantSplit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8A3FE1" w:rsidRDefault="00194659" w:rsidP="00510C3C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四、体外诊断试剂专家咨询委员会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Default="00194659" w:rsidP="00194659">
            <w:pPr>
              <w:autoSpaceDE w:val="0"/>
              <w:autoSpaceDN w:val="0"/>
              <w:adjustRightInd w:val="0"/>
              <w:ind w:left="2319" w:hangingChars="1100" w:hanging="2319"/>
              <w:jc w:val="left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临床免疫学——○肠道病毒○呼吸道病毒○结核分枝杆菌相关</w:t>
            </w:r>
          </w:p>
          <w:p w:rsidR="00194659" w:rsidRDefault="00194659" w:rsidP="00510C3C">
            <w:pPr>
              <w:autoSpaceDE w:val="0"/>
              <w:autoSpaceDN w:val="0"/>
              <w:adjustRightInd w:val="0"/>
              <w:ind w:left="2310" w:hangingChars="1100" w:hanging="2310"/>
              <w:jc w:val="left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8A3FE1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检测○乙肝○丙肝○HIV  ○HPV○HTLV○TORCH○涉</w:t>
            </w:r>
          </w:p>
          <w:p w:rsidR="00194659" w:rsidRDefault="00194659" w:rsidP="00510C3C">
            <w:pPr>
              <w:autoSpaceDE w:val="0"/>
              <w:autoSpaceDN w:val="0"/>
              <w:adjustRightInd w:val="0"/>
              <w:ind w:left="2310" w:hangingChars="1100" w:hanging="2310"/>
              <w:jc w:val="left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8A3FE1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及疫苗（免疫）相关抗体检测○新型肿瘤标志物○过敏原检测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ind w:left="2310" w:hangingChars="1100" w:hanging="2310"/>
              <w:jc w:val="left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 xml:space="preserve">    </w:t>
            </w:r>
            <w:r w:rsidRPr="008A3FE1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○常规流行病检测○烈性传染病相关检测○</w:t>
            </w:r>
            <w:r w:rsidRPr="008A3FE1">
              <w:rPr>
                <w:rFonts w:asciiTheme="minorEastAsia" w:eastAsiaTheme="minorEastAsia" w:hAnsiTheme="minorEastAsia" w:hint="eastAsia"/>
                <w:szCs w:val="21"/>
              </w:rPr>
              <w:t>肿瘤流行病学</w:t>
            </w:r>
          </w:p>
          <w:p w:rsidR="00194659" w:rsidRDefault="00194659" w:rsidP="00194659">
            <w:pPr>
              <w:autoSpaceDE w:val="0"/>
              <w:autoSpaceDN w:val="0"/>
              <w:adjustRightInd w:val="0"/>
              <w:ind w:left="2108" w:hangingChars="1000" w:hanging="2108"/>
              <w:jc w:val="left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临床微生物学——○细菌（耐药突变）检测○支原体、衣原体、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ind w:left="2100" w:hangingChars="1000" w:hanging="2100"/>
              <w:jc w:val="left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8A3FE1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立克次体等○真菌○热带病、虫媒病相关检测○寄生虫病相关检测</w:t>
            </w:r>
          </w:p>
          <w:p w:rsidR="00194659" w:rsidRPr="008A3FE1" w:rsidRDefault="00194659" w:rsidP="00194659">
            <w:pPr>
              <w:autoSpaceDE w:val="0"/>
              <w:autoSpaceDN w:val="0"/>
              <w:adjustRightInd w:val="0"/>
              <w:ind w:left="2108" w:hangingChars="1000" w:hanging="2108"/>
              <w:jc w:val="left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临床核酸和基因检测——○遗传病检测（地中海贫血、单基因病、多</w:t>
            </w:r>
          </w:p>
          <w:p w:rsidR="00194659" w:rsidRDefault="00194659" w:rsidP="00194659">
            <w:pPr>
              <w:rPr>
                <w:kern w:val="0"/>
              </w:rPr>
            </w:pPr>
            <w:r w:rsidRPr="008A3FE1">
              <w:rPr>
                <w:rFonts w:hint="eastAsia"/>
                <w:kern w:val="0"/>
              </w:rPr>
              <w:t>基因病等）○伴随诊断类产品○人基因突变检测○先天性疾病（产筛等）</w:t>
            </w:r>
            <w:r>
              <w:rPr>
                <w:rFonts w:hint="eastAsia"/>
                <w:kern w:val="0"/>
              </w:rPr>
              <w:t xml:space="preserve">  </w:t>
            </w:r>
          </w:p>
          <w:p w:rsidR="00194659" w:rsidRPr="00194659" w:rsidRDefault="00194659" w:rsidP="0019465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</w:t>
            </w:r>
            <w:r w:rsidRPr="008A3FE1">
              <w:rPr>
                <w:rFonts w:hint="eastAsia"/>
                <w:kern w:val="0"/>
              </w:rPr>
              <w:t>○生殖（</w:t>
            </w:r>
            <w:r w:rsidRPr="008A3FE1">
              <w:rPr>
                <w:rFonts w:hint="eastAsia"/>
                <w:kern w:val="0"/>
              </w:rPr>
              <w:t>Y</w:t>
            </w:r>
            <w:r w:rsidRPr="008A3FE1">
              <w:rPr>
                <w:rFonts w:hint="eastAsia"/>
                <w:kern w:val="0"/>
              </w:rPr>
              <w:t>染色体缺失等）○病原体核酸检测○</w:t>
            </w:r>
            <w:r w:rsidRPr="008A3FE1">
              <w:rPr>
                <w:rFonts w:hint="eastAsia"/>
              </w:rPr>
              <w:t>肿</w:t>
            </w:r>
            <w:r w:rsidRPr="008A3FE1">
              <w:rPr>
                <w:rFonts w:asciiTheme="minorEastAsia" w:eastAsiaTheme="minorEastAsia" w:hAnsiTheme="minorEastAsia" w:hint="eastAsia"/>
                <w:szCs w:val="21"/>
              </w:rPr>
              <w:t>瘤基因检测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临床生化——○遗传性疾病相关的酶、氨基酸等检测○质谱检测</w:t>
            </w:r>
          </w:p>
          <w:p w:rsidR="00194659" w:rsidRPr="008A3FE1" w:rsidRDefault="00194659" w:rsidP="00194659">
            <w:pPr>
              <w:autoSpaceDE w:val="0"/>
              <w:autoSpaceDN w:val="0"/>
              <w:adjustRightInd w:val="0"/>
              <w:ind w:left="2108" w:hangingChars="1000" w:hanging="2108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 xml:space="preserve">临床血液学——○血型检测○组织配型检测 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 xml:space="preserve">临床病理检测——○免疫组化○原位杂交 </w:t>
            </w:r>
          </w:p>
          <w:p w:rsidR="00194659" w:rsidRPr="008A3FE1" w:rsidRDefault="00194659" w:rsidP="00194659">
            <w:pPr>
              <w:autoSpaceDE w:val="0"/>
              <w:autoSpaceDN w:val="0"/>
              <w:adjustRightInd w:val="0"/>
              <w:ind w:left="2108" w:hangingChars="1000" w:hanging="2108"/>
              <w:jc w:val="left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与麻醉药品、精神药品、医疗用毒性药品检测相关试剂——○麻醉药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ind w:left="2100" w:hangingChars="1000" w:hanging="210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A3FE1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 xml:space="preserve">品○精神药品○医疗用毒性药品 </w:t>
            </w:r>
          </w:p>
          <w:p w:rsidR="00194659" w:rsidRPr="008A3FE1" w:rsidRDefault="00194659" w:rsidP="00194659">
            <w:pPr>
              <w:autoSpaceDE w:val="0"/>
              <w:autoSpaceDN w:val="0"/>
              <w:adjustRightInd w:val="0"/>
              <w:ind w:left="2003" w:hangingChars="950" w:hanging="2003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 xml:space="preserve">免疫检测——○流式技术○凝集反应○抗原抗体反应 </w:t>
            </w:r>
          </w:p>
          <w:p w:rsidR="00194659" w:rsidRPr="008A3FE1" w:rsidRDefault="00194659" w:rsidP="00194659">
            <w:pPr>
              <w:autoSpaceDE w:val="0"/>
              <w:autoSpaceDN w:val="0"/>
              <w:adjustRightInd w:val="0"/>
              <w:ind w:left="2108" w:hangingChars="1000" w:hanging="21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94659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核酸检测（</w:t>
            </w:r>
            <w:r w:rsidRPr="008A3FE1">
              <w:rPr>
                <w:rFonts w:asciiTheme="minorEastAsia" w:eastAsiaTheme="minorEastAsia" w:hAnsiTheme="minorEastAsia" w:hint="eastAsia"/>
                <w:szCs w:val="21"/>
              </w:rPr>
              <w:t>PCR、分子杂交、基因芯片、数字PCR 、测序</w:t>
            </w:r>
            <w:r w:rsidRPr="008A3FE1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）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 xml:space="preserve">培养——○病原体培养○细胞、组织培养 </w:t>
            </w:r>
          </w:p>
          <w:p w:rsidR="00194659" w:rsidRPr="008A3FE1" w:rsidRDefault="00194659" w:rsidP="00194659">
            <w:pPr>
              <w:autoSpaceDE w:val="0"/>
              <w:autoSpaceDN w:val="0"/>
              <w:adjustRightInd w:val="0"/>
              <w:ind w:left="2003" w:hangingChars="950" w:hanging="2003"/>
              <w:jc w:val="left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 xml:space="preserve">设备——○血型分析系统○核酸扩增系统○全自动免疫分析系统 </w:t>
            </w:r>
          </w:p>
        </w:tc>
      </w:tr>
      <w:tr w:rsidR="00194659" w:rsidRPr="008A3FE1" w:rsidTr="00510C3C">
        <w:trPr>
          <w:cantSplit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五、内科用医疗器   </w:t>
            </w:r>
            <w:proofErr w:type="gramStart"/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械</w:t>
            </w:r>
            <w:proofErr w:type="gramEnd"/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专家咨询委员会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呼吸内科——</w:t>
            </w:r>
            <w:r w:rsidRPr="008A3FE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 xml:space="preserve">○支气管内窥镜 ○综合 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神经内科——</w:t>
            </w:r>
            <w:r w:rsidRPr="008A3FE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○介入</w:t>
            </w:r>
            <w:r w:rsidRPr="008A3FE1">
              <w:rPr>
                <w:rFonts w:ascii="宋体" w:hAnsi="宋体" w:cs="宋体" w:hint="eastAsia"/>
                <w:kern w:val="0"/>
              </w:rPr>
              <w:t>○综合（如老年痴呆病）</w:t>
            </w:r>
          </w:p>
          <w:p w:rsidR="00194659" w:rsidRPr="00670D6E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心血管——</w:t>
            </w:r>
            <w:r w:rsidRPr="008A3FE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○电生理○心血管介入○起搏器 ○</w:t>
            </w:r>
            <w:r w:rsidRPr="00670D6E">
              <w:rPr>
                <w:rFonts w:asciiTheme="minorEastAsia" w:eastAsiaTheme="minorEastAsia" w:hAnsiTheme="minorEastAsia" w:hint="eastAsia"/>
                <w:kern w:val="0"/>
                <w:szCs w:val="21"/>
              </w:rPr>
              <w:t>药物治疗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传染科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——</w:t>
            </w:r>
            <w:r w:rsidRPr="008A3FE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○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 xml:space="preserve">肝病  </w:t>
            </w:r>
            <w:r w:rsidRPr="008A3FE1">
              <w:rPr>
                <w:rFonts w:ascii="宋体" w:hAnsi="宋体" w:cs="宋体" w:hint="eastAsia"/>
                <w:kern w:val="0"/>
              </w:rPr>
              <w:t>○结核病</w:t>
            </w:r>
          </w:p>
        </w:tc>
      </w:tr>
      <w:tr w:rsidR="00194659" w:rsidRPr="008A3FE1" w:rsidTr="00510C3C">
        <w:trPr>
          <w:cantSplit/>
          <w:trHeight w:val="2845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lastRenderedPageBreak/>
              <w:t xml:space="preserve">六、外科用医疗器   </w:t>
            </w:r>
            <w:proofErr w:type="gramStart"/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械</w:t>
            </w:r>
            <w:proofErr w:type="gramEnd"/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专家咨询委员会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C37AC2" w:rsidRDefault="00194659" w:rsidP="00194659">
            <w:pPr>
              <w:autoSpaceDE w:val="0"/>
              <w:autoSpaceDN w:val="0"/>
              <w:adjustRightInd w:val="0"/>
              <w:ind w:left="2108" w:hangingChars="1000" w:hanging="2108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神经外科</w:t>
            </w:r>
            <w:r w:rsidRPr="008A3FE1">
              <w:rPr>
                <w:rFonts w:asciiTheme="minorEastAsia" w:eastAsiaTheme="minorEastAsia" w:hAnsiTheme="minorEastAsia"/>
                <w:kern w:val="0"/>
                <w:szCs w:val="21"/>
              </w:rPr>
              <w:t>——</w:t>
            </w:r>
            <w:r w:rsidRPr="008A3FE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○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神经系统外伤</w:t>
            </w:r>
            <w:r w:rsidRPr="008A3FE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○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脊髓脊柱疾病</w:t>
            </w:r>
            <w:r w:rsidRPr="008A3FE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○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脑血管病</w:t>
            </w:r>
            <w:r w:rsidRPr="008A3FE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○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ind w:left="2310" w:hangingChars="1100" w:hanging="23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3FE1">
              <w:rPr>
                <w:rFonts w:asciiTheme="minorEastAsia" w:eastAsiaTheme="minorEastAsia" w:hAnsiTheme="minorEastAsia" w:hint="eastAsia"/>
                <w:szCs w:val="21"/>
              </w:rPr>
              <w:t>功能性神经外科学（脑起搏）</w:t>
            </w:r>
            <w:r w:rsidRPr="008A3FE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○</w:t>
            </w:r>
            <w:r w:rsidRPr="008A3FE1">
              <w:rPr>
                <w:rFonts w:asciiTheme="minorEastAsia" w:eastAsiaTheme="minorEastAsia" w:hAnsiTheme="minorEastAsia" w:hint="eastAsia"/>
                <w:szCs w:val="21"/>
              </w:rPr>
              <w:t>神经系统肿瘤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胸外科</w:t>
            </w:r>
            <w:r w:rsidRPr="008A3FE1">
              <w:rPr>
                <w:rFonts w:asciiTheme="minorEastAsia" w:eastAsiaTheme="minorEastAsia" w:hAnsiTheme="minorEastAsia"/>
                <w:kern w:val="0"/>
                <w:szCs w:val="21"/>
              </w:rPr>
              <w:t>——</w:t>
            </w:r>
            <w:r w:rsidRPr="008A3FE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 xml:space="preserve">○肺部疾病      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心外科——</w:t>
            </w:r>
            <w:r w:rsidRPr="008A3FE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 xml:space="preserve">○瓣膜         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血管外科—— ○主动脉○外周动脉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烧伤科 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="00F959A1">
              <w:rPr>
                <w:rFonts w:asciiTheme="minorEastAsia" w:eastAsiaTheme="minorEastAsia" w:hAnsiTheme="minorEastAsia" w:hint="eastAsia"/>
                <w:kern w:val="0"/>
                <w:szCs w:val="21"/>
              </w:rPr>
              <w:t>皮肤科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94659" w:rsidRPr="008A3FE1" w:rsidTr="00510C3C">
        <w:trPr>
          <w:cantSplit/>
          <w:trHeight w:val="1088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七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、儿科用医疗器   </w:t>
            </w:r>
            <w:proofErr w:type="gramStart"/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械</w:t>
            </w:r>
            <w:proofErr w:type="gramEnd"/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专家咨询委员会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8A3FE1" w:rsidRDefault="00194659" w:rsidP="00510C3C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儿科--</w:t>
            </w:r>
            <w:r w:rsidRPr="008A3FE1">
              <w:rPr>
                <w:rFonts w:asciiTheme="minorEastAsia" w:eastAsiaTheme="minorEastAsia" w:hAnsiTheme="minorEastAsia" w:cs="宋体"/>
                <w:kern w:val="0"/>
                <w:szCs w:val="21"/>
              </w:rPr>
              <w:t>○</w:t>
            </w:r>
            <w:r w:rsidRPr="008A3F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先心病 </w:t>
            </w:r>
            <w:r w:rsidRPr="008A3FE1">
              <w:rPr>
                <w:rFonts w:asciiTheme="minorEastAsia" w:eastAsiaTheme="minorEastAsia" w:hAnsiTheme="minorEastAsia" w:cs="宋体"/>
                <w:kern w:val="0"/>
                <w:szCs w:val="21"/>
              </w:rPr>
              <w:t>○</w:t>
            </w:r>
            <w:r w:rsidRPr="008A3F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眼底</w:t>
            </w:r>
            <w:r w:rsidRPr="008A3FE1">
              <w:rPr>
                <w:rFonts w:asciiTheme="minorEastAsia" w:eastAsiaTheme="minorEastAsia" w:hAnsiTheme="minorEastAsia" w:cs="宋体"/>
                <w:kern w:val="0"/>
                <w:szCs w:val="21"/>
              </w:rPr>
              <w:t>○</w:t>
            </w:r>
            <w:r w:rsidRPr="008A3F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视光学</w:t>
            </w:r>
            <w:r w:rsidRPr="008A3FE1">
              <w:rPr>
                <w:rFonts w:asciiTheme="minorEastAsia" w:eastAsiaTheme="minorEastAsia" w:hAnsiTheme="minorEastAsia" w:cs="宋体"/>
                <w:kern w:val="0"/>
                <w:szCs w:val="21"/>
              </w:rPr>
              <w:t>○</w:t>
            </w:r>
            <w:r w:rsidRPr="008A3F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耳鼻喉</w:t>
            </w:r>
            <w:r w:rsidRPr="008A3FE1">
              <w:rPr>
                <w:rFonts w:asciiTheme="minorEastAsia" w:eastAsiaTheme="minorEastAsia" w:hAnsiTheme="minorEastAsia" w:cs="宋体"/>
                <w:kern w:val="0"/>
                <w:szCs w:val="21"/>
              </w:rPr>
              <w:t>○</w:t>
            </w:r>
            <w:r w:rsidRPr="008A3F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呼吸内科</w:t>
            </w:r>
            <w:r w:rsidRPr="008A3FE1">
              <w:rPr>
                <w:rFonts w:asciiTheme="minorEastAsia" w:eastAsiaTheme="minorEastAsia" w:hAnsiTheme="minorEastAsia" w:cs="宋体"/>
                <w:kern w:val="0"/>
                <w:szCs w:val="21"/>
              </w:rPr>
              <w:t>○</w:t>
            </w:r>
            <w:r w:rsidRPr="008A3F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心外科 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A3FE1">
              <w:rPr>
                <w:rFonts w:asciiTheme="minorEastAsia" w:eastAsiaTheme="minorEastAsia" w:hAnsiTheme="minorEastAsia" w:cs="宋体"/>
                <w:kern w:val="0"/>
                <w:szCs w:val="21"/>
              </w:rPr>
              <w:t>○</w:t>
            </w:r>
            <w:r w:rsidRPr="008A3F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胸外科</w:t>
            </w:r>
            <w:r w:rsidRPr="008A3FE1">
              <w:rPr>
                <w:rFonts w:asciiTheme="minorEastAsia" w:eastAsiaTheme="minorEastAsia" w:hAnsiTheme="minorEastAsia" w:cs="宋体"/>
                <w:kern w:val="0"/>
                <w:szCs w:val="21"/>
              </w:rPr>
              <w:t>○</w:t>
            </w:r>
            <w:r w:rsidRPr="008A3F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医学影像</w:t>
            </w:r>
            <w:r w:rsidRPr="008A3FE1">
              <w:rPr>
                <w:rFonts w:asciiTheme="minorEastAsia" w:eastAsiaTheme="minorEastAsia" w:hAnsiTheme="minorEastAsia" w:cs="宋体"/>
                <w:kern w:val="0"/>
                <w:szCs w:val="21"/>
              </w:rPr>
              <w:t>○</w:t>
            </w:r>
            <w:r w:rsidRPr="008A3FE1">
              <w:rPr>
                <w:rFonts w:ascii="宋体" w:hAnsi="宋体" w:cs="宋体" w:hint="eastAsia"/>
                <w:kern w:val="0"/>
              </w:rPr>
              <w:t xml:space="preserve">新生儿筛查、遗传病  </w:t>
            </w:r>
            <w:r w:rsidRPr="008A3FE1">
              <w:rPr>
                <w:rFonts w:asciiTheme="minorEastAsia" w:eastAsiaTheme="minorEastAsia" w:hAnsiTheme="minorEastAsia" w:cs="宋体"/>
                <w:kern w:val="0"/>
                <w:szCs w:val="21"/>
              </w:rPr>
              <w:t>○</w:t>
            </w:r>
            <w:r w:rsidRPr="008A3F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小儿骨科</w:t>
            </w:r>
          </w:p>
        </w:tc>
      </w:tr>
      <w:tr w:rsidR="00194659" w:rsidRPr="008A3FE1" w:rsidTr="00510C3C">
        <w:trPr>
          <w:cantSplit/>
          <w:trHeight w:val="2266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八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、眼科用医疗器   </w:t>
            </w:r>
            <w:proofErr w:type="gramStart"/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械</w:t>
            </w:r>
            <w:proofErr w:type="gramEnd"/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专家咨询委员会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8A3FE1" w:rsidRDefault="00194659" w:rsidP="00510C3C">
            <w:pPr>
              <w:rPr>
                <w:rFonts w:asciiTheme="minorEastAsia" w:eastAsiaTheme="minorEastAsia" w:hAnsiTheme="minorEastAsia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szCs w:val="21"/>
              </w:rPr>
              <w:t xml:space="preserve">角膜——○角膜病○角膜移植 </w:t>
            </w:r>
          </w:p>
          <w:p w:rsidR="00194659" w:rsidRPr="008A3FE1" w:rsidRDefault="00194659" w:rsidP="00510C3C">
            <w:pPr>
              <w:rPr>
                <w:rFonts w:asciiTheme="minorEastAsia" w:eastAsiaTheme="minorEastAsia" w:hAnsiTheme="minorEastAsia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szCs w:val="21"/>
              </w:rPr>
              <w:t>眼科光学（侧重接触镜及护理产品）</w:t>
            </w:r>
          </w:p>
          <w:p w:rsidR="00194659" w:rsidRPr="008A3FE1" w:rsidRDefault="00194659" w:rsidP="00510C3C">
            <w:pPr>
              <w:rPr>
                <w:rFonts w:asciiTheme="minorEastAsia" w:eastAsiaTheme="minorEastAsia" w:hAnsiTheme="minorEastAsia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szCs w:val="21"/>
              </w:rPr>
              <w:t xml:space="preserve">屈光/准分子激光 </w:t>
            </w:r>
          </w:p>
          <w:p w:rsidR="00194659" w:rsidRPr="008A3FE1" w:rsidRDefault="00194659" w:rsidP="00510C3C">
            <w:pPr>
              <w:rPr>
                <w:rFonts w:asciiTheme="minorEastAsia" w:eastAsiaTheme="minorEastAsia" w:hAnsiTheme="minorEastAsia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szCs w:val="21"/>
              </w:rPr>
              <w:t xml:space="preserve">青光眼（手术/激光） </w:t>
            </w:r>
          </w:p>
          <w:p w:rsidR="00194659" w:rsidRPr="008A3FE1" w:rsidRDefault="00194659" w:rsidP="00510C3C">
            <w:pPr>
              <w:rPr>
                <w:rFonts w:asciiTheme="minorEastAsia" w:eastAsiaTheme="minorEastAsia" w:hAnsiTheme="minorEastAsia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szCs w:val="21"/>
              </w:rPr>
              <w:t xml:space="preserve">白内障 </w:t>
            </w:r>
          </w:p>
          <w:p w:rsidR="00194659" w:rsidRPr="008A3FE1" w:rsidRDefault="00194659" w:rsidP="00510C3C">
            <w:pPr>
              <w:rPr>
                <w:rFonts w:asciiTheme="minorEastAsia" w:eastAsiaTheme="minorEastAsia" w:hAnsiTheme="minorEastAsia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szCs w:val="21"/>
              </w:rPr>
              <w:t>眼底</w:t>
            </w:r>
          </w:p>
          <w:p w:rsidR="00194659" w:rsidRPr="008A3FE1" w:rsidRDefault="00194659" w:rsidP="00510C3C">
            <w:pPr>
              <w:rPr>
                <w:rFonts w:asciiTheme="minorEastAsia" w:eastAsiaTheme="minorEastAsia" w:hAnsiTheme="minorEastAsia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szCs w:val="21"/>
              </w:rPr>
              <w:t xml:space="preserve">眼整形 </w:t>
            </w:r>
          </w:p>
          <w:p w:rsidR="00194659" w:rsidRPr="008A3FE1" w:rsidRDefault="00194659" w:rsidP="00510C3C">
            <w:pPr>
              <w:rPr>
                <w:rFonts w:asciiTheme="minorEastAsia" w:eastAsiaTheme="minorEastAsia" w:hAnsiTheme="minorEastAsia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szCs w:val="21"/>
              </w:rPr>
              <w:t>眼肿瘤</w:t>
            </w:r>
          </w:p>
        </w:tc>
      </w:tr>
      <w:tr w:rsidR="00194659" w:rsidRPr="008A3FE1" w:rsidTr="00510C3C">
        <w:trPr>
          <w:cantSplit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九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、肿瘤科用医疗器械专家咨询委员会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Default="00194659" w:rsidP="00194659">
            <w:pPr>
              <w:autoSpaceDE w:val="0"/>
              <w:autoSpaceDN w:val="0"/>
              <w:adjustRightInd w:val="0"/>
              <w:ind w:left="1792" w:hangingChars="850" w:hanging="1792"/>
              <w:jc w:val="left"/>
              <w:rPr>
                <w:rFonts w:ascii="宋体" w:hAnsi="宋体" w:cs="宋体"/>
                <w:kern w:val="0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肿瘤内科</w:t>
            </w:r>
            <w:r w:rsidRPr="008A3FE1">
              <w:rPr>
                <w:rFonts w:asciiTheme="minorEastAsia" w:eastAsiaTheme="minorEastAsia" w:hAnsiTheme="minorEastAsia"/>
                <w:kern w:val="0"/>
                <w:szCs w:val="21"/>
              </w:rPr>
              <w:t>——</w:t>
            </w:r>
            <w:r w:rsidRPr="008A3FE1">
              <w:rPr>
                <w:rFonts w:ascii="宋体" w:hAnsi="宋体" w:cs="宋体" w:hint="eastAsia"/>
                <w:kern w:val="0"/>
              </w:rPr>
              <w:t>○妇科肿瘤○皮肤肿瘤○内分泌系统肿瘤○乳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ind w:left="1785" w:hangingChars="850" w:hanging="1785"/>
              <w:jc w:val="left"/>
              <w:rPr>
                <w:rFonts w:ascii="宋体" w:hAnsi="宋体" w:cs="宋体"/>
                <w:kern w:val="0"/>
              </w:rPr>
            </w:pPr>
            <w:r w:rsidRPr="008A3FE1">
              <w:rPr>
                <w:rFonts w:ascii="宋体" w:hAnsi="宋体" w:cs="宋体" w:hint="eastAsia"/>
                <w:kern w:val="0"/>
              </w:rPr>
              <w:t>腺肿瘤○消化系统肿瘤○呼吸系统肿瘤○泌尿系统肿瘤</w:t>
            </w:r>
          </w:p>
        </w:tc>
      </w:tr>
      <w:tr w:rsidR="00194659" w:rsidRPr="008A3FE1" w:rsidTr="00510C3C">
        <w:trPr>
          <w:cantSplit/>
          <w:trHeight w:val="2380"/>
        </w:trPr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十、其他类医疗器械专家咨询委员会</w:t>
            </w:r>
          </w:p>
          <w:p w:rsidR="00194659" w:rsidRPr="00C37AC2" w:rsidRDefault="00194659" w:rsidP="00510C3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重症监护 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康复、理疗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体外循环 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生物统计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kern w:val="0"/>
                <w:szCs w:val="21"/>
              </w:rPr>
              <w:t>输血——</w:t>
            </w:r>
            <w:r w:rsidRPr="008A3FE1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 xml:space="preserve">○采血○血液处理○血站 </w:t>
            </w: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94659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□</w:t>
            </w:r>
            <w:r w:rsidRPr="008A3FE1">
              <w:rPr>
                <w:rFonts w:asciiTheme="minorEastAsia" w:eastAsiaTheme="minorEastAsia" w:hAnsiTheme="minorEastAsia" w:hint="eastAsia"/>
                <w:szCs w:val="21"/>
              </w:rPr>
              <w:t>急救</w:t>
            </w:r>
          </w:p>
          <w:p w:rsidR="00194659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:rsidR="00194659" w:rsidRPr="008A3FE1" w:rsidRDefault="00194659" w:rsidP="00510C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</w:tc>
      </w:tr>
    </w:tbl>
    <w:p w:rsidR="00194659" w:rsidRPr="008A3FE1" w:rsidRDefault="00194659" w:rsidP="00194659"/>
    <w:p w:rsidR="00194659" w:rsidRPr="009D2B55" w:rsidRDefault="00194659" w:rsidP="00194659">
      <w:pPr>
        <w:jc w:val="center"/>
        <w:rPr>
          <w:rFonts w:ascii="仿宋_GB2312" w:eastAsia="仿宋_GB2312"/>
          <w:sz w:val="32"/>
          <w:szCs w:val="32"/>
        </w:rPr>
      </w:pPr>
    </w:p>
    <w:p w:rsidR="000D7A79" w:rsidRPr="00FE1E80" w:rsidRDefault="000D7A79">
      <w:pPr>
        <w:rPr>
          <w:rFonts w:ascii="黑体" w:eastAsia="黑体" w:hAnsi="黑体"/>
          <w:sz w:val="32"/>
          <w:szCs w:val="32"/>
        </w:rPr>
      </w:pPr>
    </w:p>
    <w:sectPr w:rsidR="000D7A79" w:rsidRPr="00FE1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4C" w:rsidRDefault="00AE724C" w:rsidP="00EE487C">
      <w:r>
        <w:separator/>
      </w:r>
    </w:p>
  </w:endnote>
  <w:endnote w:type="continuationSeparator" w:id="0">
    <w:p w:rsidR="00AE724C" w:rsidRDefault="00AE724C" w:rsidP="00EE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4C" w:rsidRDefault="00AE724C" w:rsidP="00EE487C">
      <w:r>
        <w:separator/>
      </w:r>
    </w:p>
  </w:footnote>
  <w:footnote w:type="continuationSeparator" w:id="0">
    <w:p w:rsidR="00AE724C" w:rsidRDefault="00AE724C" w:rsidP="00EE4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87C"/>
    <w:rsid w:val="000D7A79"/>
    <w:rsid w:val="00194659"/>
    <w:rsid w:val="00AE724C"/>
    <w:rsid w:val="00C75391"/>
    <w:rsid w:val="00CD24A2"/>
    <w:rsid w:val="00EE487C"/>
    <w:rsid w:val="00F959A1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8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4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48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53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53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邓俊</dc:creator>
  <cp:keywords/>
  <dc:description/>
  <cp:lastModifiedBy>User</cp:lastModifiedBy>
  <cp:revision>7</cp:revision>
  <cp:lastPrinted>2020-10-19T02:16:00Z</cp:lastPrinted>
  <dcterms:created xsi:type="dcterms:W3CDTF">2020-06-15T07:24:00Z</dcterms:created>
  <dcterms:modified xsi:type="dcterms:W3CDTF">2020-10-19T02:17:00Z</dcterms:modified>
</cp:coreProperties>
</file>