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2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/>
        <w:jc w:val="center"/>
        <w:rPr>
          <w:rFonts w:hint="default" w:ascii="Arial" w:hAnsi="Arial" w:cs="Arial"/>
          <w:b/>
          <w:bCs/>
          <w:color w:val="1166A1"/>
          <w:sz w:val="42"/>
          <w:szCs w:val="42"/>
        </w:rPr>
      </w:pPr>
      <w:r>
        <w:rPr>
          <w:rFonts w:hint="default" w:ascii="Arial" w:hAnsi="Arial" w:eastAsia="宋体" w:cs="Arial"/>
          <w:b/>
          <w:bCs/>
          <w:color w:val="1166A1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关于开展“讲好中医药故事——青年传播使者”遴选活动的通知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300" w:afterAutospacing="0" w:line="525" w:lineRule="atLeast"/>
        <w:ind w:left="0" w:right="0"/>
        <w:jc w:val="center"/>
      </w:pPr>
      <w:r>
        <w:rPr>
          <w:rFonts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中会发〔2021〕19号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各相关单位：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为贯彻落实《中共中央国务院关于促进中医药传承创新发展的意见》，弘扬优秀传统文化，普及中医药知识，讲好中医药故事，传播好中医药声音，中华中医药学会联合纪录片《道地寻踪》项目组，共同开展“讲好中医药故事——青年传播使者”遴选活动。具体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一、遴选标准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（一）热爱祖国，拥护党的路线、方针、政策，思想政治坚定，遵纪守法；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（二）热爱中国传统文化，具有深厚的中医药知识。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二、遴选范围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全国中医药高等院校、中医药研究机构在读研究生及在职工作人员（留学生学历可放宽至本科）。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三、报名方式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（一）报名方式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1.填写活动申报表和承诺书（见附件）；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2.请于7月30日前，将材料发至活动官方电子邮箱，邮件主题为：青年传播使者遴选活动+学校+姓名，电子邮箱地址：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"mailto:daodixunzong@vip.sina.com" </w:instrTex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t>daodixunzong@vip.sina.com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（二）提交材料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1.请提交一段自导自演的短视频作品，重点介绍对中医药文化或中医药基础知识的认识，也可以介绍中医药相关历史典故、趣闻轶事等。出镜人要仪表端庄，正面出镜，使用标准普通话。短视频时长2—8分钟，保存格式MP4，拍摄设备不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2.活动申报表、签字后的承诺书图片或扫描件。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四、遴选方式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（一）网络投票。将短视频投放在官方新媒体平台进行网络投票，根据投票结果选出“入围者”50名（含15名留学生）。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（二）专家选拔。评委会组织中医药、影视等方面的专家进行专家选拔，遴选出“青年传播使者”30名（含6名留学生）。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五、专属权益（荣誉）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（一）“青年传播使者”将有机会由《道地寻踪》项目组推荐成为联合国“中医药宣传大使”。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二）“青年传播使者”将参与中国农业电影电视中心和易道本草（北京）文化传媒有限公司联合出品的大型纪录片《道地寻踪》的拍摄、制作、宣传主持等工作，联名出品纪录片拍摄手记及相关书籍，有机会参与有关于中医药相关科普影视栏目的制作、录制、主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（三）“入围者”有机会与易道本草（北京）文化传媒有限公司签约长期战略合作伙伴，参与但不限于影视作品拍摄，综艺节目录制，广告代言，全国商业推广等。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（四）凡参与活动的均可获得纪念证书一份。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六、相关要求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参加征集活动的作品报送者必须对作品享有完整版权，作品必须为原创。作品版权归活动组织方所有，作品将用于但不限于纪录片拍摄、后期制作、宣传推广等相关形式。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本次活动解释权归中华中医药学会。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联系人：中华中医药学会  郭老师 厍老师  010-84257895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       《道地寻踪》项目组   王老师     13810759860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                            邵老师     18600180585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  附件：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"http://www.cacm.org.cn/wp-content/uploads/2021/06/1.活动申报表.doc" </w:instrTex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t>1.活动申报表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"http://www.cacm.org.cn/wp-content/uploads/2021/06/2.承诺书.doc" </w:instrTex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t>2.承诺书</w:t>
      </w:r>
      <w:r>
        <w:rPr>
          <w:rFonts w:hint="default" w:ascii="Arial" w:hAnsi="Arial" w:eastAsia="仿宋" w:cs="Arial"/>
          <w:color w:val="666666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color w:val="666666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中华中医药</w:t>
      </w: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  <w:lang w:val="en-US" w:eastAsia="zh-CN"/>
        </w:rPr>
        <w:t>学</w:t>
      </w:r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color w:val="666666"/>
          <w:sz w:val="28"/>
          <w:szCs w:val="28"/>
          <w:bdr w:val="none" w:color="auto" w:sz="0" w:space="0"/>
          <w:shd w:val="clear" w:fill="FFFFFF"/>
        </w:rPr>
        <w:t>2021年6月7日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7524E"/>
    <w:rsid w:val="51654829"/>
    <w:rsid w:val="649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default" w:ascii="Arial" w:hAnsi="Arial" w:cs="Arial"/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ascii="Arial" w:hAnsi="Arial" w:cs="Arial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2021-06-11T08:53:47Z</dcterms:created>
  <dc:creator>dell</dc:creator>
  <cp:lastModifiedBy>万俟鸢</cp:lastModifiedBy>
  <dcterms:modified xsi:type="dcterms:W3CDTF">2021-06-11T08:55:34Z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3B854EBBA2AB4A5E8539D77589F4B99C</vt:lpwstr>
  </property>
</Properties>
</file>