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7" w:rsidRPr="00A04655" w:rsidRDefault="00BE5A77" w:rsidP="00BE5A77">
      <w:pPr>
        <w:rPr>
          <w:rFonts w:ascii="黑体" w:eastAsia="黑体" w:hAnsi="黑体" w:hint="eastAsia"/>
          <w:sz w:val="32"/>
          <w:szCs w:val="32"/>
        </w:rPr>
      </w:pPr>
      <w:r w:rsidRPr="00A0465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BE5A77" w:rsidRPr="00A04655" w:rsidRDefault="00BE5A77" w:rsidP="00BE5A77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A04655">
        <w:rPr>
          <w:rFonts w:ascii="微软雅黑" w:eastAsia="微软雅黑" w:hAnsi="微软雅黑" w:cs="微软雅黑" w:hint="eastAsia"/>
          <w:sz w:val="36"/>
          <w:szCs w:val="36"/>
        </w:rPr>
        <w:t>参会回执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565"/>
        <w:gridCol w:w="1430"/>
        <w:gridCol w:w="2208"/>
        <w:gridCol w:w="1959"/>
        <w:gridCol w:w="989"/>
        <w:gridCol w:w="1294"/>
        <w:gridCol w:w="1295"/>
        <w:gridCol w:w="1299"/>
        <w:gridCol w:w="1295"/>
      </w:tblGrid>
      <w:tr w:rsidR="00BE5A77" w:rsidRPr="00CD7B5C" w:rsidTr="007C2BDF">
        <w:trPr>
          <w:trHeight w:val="57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性别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手机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工作单位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职务</w:t>
            </w:r>
            <w:r w:rsidRPr="00A04655">
              <w:rPr>
                <w:rFonts w:ascii="黑体" w:eastAsia="黑体" w:hAnsi="黑体" w:cs="Arial"/>
                <w:bCs/>
                <w:szCs w:val="21"/>
              </w:rPr>
              <w:t>/</w:t>
            </w: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职称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 w:cs="Arial"/>
                <w:bCs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是否需要安排住宿</w:t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 w:cs="Arial"/>
                <w:bCs/>
                <w:szCs w:val="21"/>
              </w:rPr>
            </w:pPr>
            <w:r w:rsidRPr="00A04655">
              <w:rPr>
                <w:rFonts w:ascii="黑体" w:eastAsia="黑体" w:hAnsi="黑体" w:cs="Arial" w:hint="eastAsia"/>
                <w:bCs/>
                <w:szCs w:val="21"/>
              </w:rPr>
              <w:t>参加活动</w:t>
            </w:r>
          </w:p>
        </w:tc>
      </w:tr>
      <w:tr w:rsidR="00BE5A77" w:rsidRPr="00CD7B5C" w:rsidTr="007C2BDF">
        <w:trPr>
          <w:trHeight w:val="773"/>
        </w:trPr>
        <w:tc>
          <w:tcPr>
            <w:tcW w:w="993" w:type="dxa"/>
            <w:vMerge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BE5A77" w:rsidRDefault="00BE5A77" w:rsidP="007C2BDF">
            <w:pPr>
              <w:snapToGri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A04655">
              <w:rPr>
                <w:rFonts w:ascii="黑体" w:eastAsia="黑体" w:hAnsi="黑体"/>
                <w:szCs w:val="21"/>
              </w:rPr>
              <w:t>开幕式暨</w:t>
            </w:r>
          </w:p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/>
                <w:szCs w:val="21"/>
              </w:rPr>
              <w:t>主论坛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/>
                <w:szCs w:val="21"/>
              </w:rPr>
              <w:t>碳中和背景下能源与工业专题论坛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hint="eastAsia"/>
                <w:szCs w:val="21"/>
              </w:rPr>
              <w:t>绿色金融与政策（创新）专题</w:t>
            </w:r>
            <w:r w:rsidRPr="00A04655">
              <w:rPr>
                <w:rFonts w:ascii="黑体" w:eastAsia="黑体" w:hAnsi="黑体"/>
                <w:szCs w:val="21"/>
              </w:rPr>
              <w:t>论坛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E5A77" w:rsidRPr="00A04655" w:rsidRDefault="00BE5A77" w:rsidP="007C2BDF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04655">
              <w:rPr>
                <w:rFonts w:ascii="黑体" w:eastAsia="黑体" w:hAnsi="黑体" w:hint="eastAsia"/>
                <w:szCs w:val="21"/>
              </w:rPr>
              <w:t>清洁能源</w:t>
            </w:r>
            <w:r w:rsidRPr="00A04655">
              <w:rPr>
                <w:rFonts w:ascii="黑体" w:eastAsia="黑体" w:hAnsi="黑体"/>
                <w:szCs w:val="21"/>
              </w:rPr>
              <w:t>前沿技术专题论坛</w:t>
            </w:r>
          </w:p>
        </w:tc>
      </w:tr>
      <w:tr w:rsidR="00BE5A77" w:rsidRPr="00CD7B5C" w:rsidTr="007C2BDF">
        <w:trPr>
          <w:trHeight w:val="1157"/>
        </w:trPr>
        <w:tc>
          <w:tcPr>
            <w:tcW w:w="993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447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2238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998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09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BE5A77" w:rsidRPr="00CD7B5C" w:rsidTr="007C2BDF">
        <w:trPr>
          <w:trHeight w:val="1169"/>
        </w:trPr>
        <w:tc>
          <w:tcPr>
            <w:tcW w:w="993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447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2238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998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09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BE5A77" w:rsidRPr="00CD7B5C" w:rsidTr="007C2BDF">
        <w:trPr>
          <w:trHeight w:val="1169"/>
        </w:trPr>
        <w:tc>
          <w:tcPr>
            <w:tcW w:w="993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447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2238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998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09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310" w:type="dxa"/>
            <w:shd w:val="clear" w:color="auto" w:fill="auto"/>
          </w:tcPr>
          <w:p w:rsidR="00BE5A77" w:rsidRPr="00CD7B5C" w:rsidRDefault="00BE5A77" w:rsidP="007C2BDF">
            <w:pPr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</w:tbl>
    <w:p w:rsidR="00BE5A77" w:rsidRDefault="00BE5A77" w:rsidP="00BE5A77">
      <w:pPr>
        <w:rPr>
          <w:rFonts w:ascii="仿宋" w:hAnsi="仿宋" w:hint="eastAsia"/>
          <w:sz w:val="28"/>
          <w:szCs w:val="28"/>
        </w:rPr>
        <w:sectPr w:rsidR="00BE5A77" w:rsidSect="00A04655">
          <w:pgSz w:w="16838" w:h="11906" w:orient="landscape" w:code="9"/>
          <w:pgMar w:top="1701" w:right="1701" w:bottom="1701" w:left="1701" w:header="851" w:footer="1474" w:gutter="0"/>
          <w:cols w:space="720"/>
          <w:docGrid w:type="lines" w:linePitch="579" w:charSpace="-849"/>
        </w:sectPr>
      </w:pPr>
      <w:r>
        <w:rPr>
          <w:rFonts w:ascii="仿宋" w:hAnsi="仿宋"/>
          <w:sz w:val="28"/>
          <w:szCs w:val="28"/>
        </w:rPr>
        <w:t>注：请在相应空格中打</w:t>
      </w:r>
      <w:r>
        <w:rPr>
          <w:rFonts w:ascii="仿宋" w:hAnsi="仿宋"/>
          <w:sz w:val="28"/>
          <w:szCs w:val="28"/>
        </w:rPr>
        <w:t>“</w:t>
      </w:r>
      <w:r>
        <w:rPr>
          <w:sz w:val="28"/>
          <w:szCs w:val="28"/>
        </w:rPr>
        <w:t>√</w:t>
      </w:r>
      <w:r>
        <w:rPr>
          <w:rFonts w:ascii="仿宋" w:hAnsi="仿宋"/>
          <w:sz w:val="28"/>
          <w:szCs w:val="28"/>
        </w:rPr>
        <w:t>”</w:t>
      </w:r>
      <w:r>
        <w:rPr>
          <w:rFonts w:ascii="仿宋" w:hAnsi="仿宋"/>
          <w:sz w:val="28"/>
          <w:szCs w:val="28"/>
        </w:rPr>
        <w:t>填报</w:t>
      </w:r>
    </w:p>
    <w:p w:rsidR="00781754" w:rsidRPr="00BE5A77" w:rsidRDefault="00781754" w:rsidP="00BE5A77">
      <w:bookmarkStart w:id="0" w:name="_GoBack"/>
      <w:bookmarkEnd w:id="0"/>
    </w:p>
    <w:sectPr w:rsidR="00781754" w:rsidRPr="00BE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A9" w:rsidRDefault="00D13FA9" w:rsidP="00BE5A77">
      <w:r>
        <w:separator/>
      </w:r>
    </w:p>
  </w:endnote>
  <w:endnote w:type="continuationSeparator" w:id="0">
    <w:p w:rsidR="00D13FA9" w:rsidRDefault="00D13FA9" w:rsidP="00BE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A9" w:rsidRDefault="00D13FA9" w:rsidP="00BE5A77">
      <w:r>
        <w:separator/>
      </w:r>
    </w:p>
  </w:footnote>
  <w:footnote w:type="continuationSeparator" w:id="0">
    <w:p w:rsidR="00D13FA9" w:rsidRDefault="00D13FA9" w:rsidP="00BE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56"/>
    <w:rsid w:val="00781754"/>
    <w:rsid w:val="00BE5A77"/>
    <w:rsid w:val="00D13FA9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8A2D"/>
  <w15:chartTrackingRefBased/>
  <w15:docId w15:val="{AF27821C-839C-4A14-A424-FA190E55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A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2021-09-27T07:50:00Z</dcterms:created>
  <dcterms:modified xsi:type="dcterms:W3CDTF">2021-09-27T07:51:00Z</dcterms:modified>
</cp:coreProperties>
</file>