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70D13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附件：</w:t>
      </w:r>
    </w:p>
    <w:p w14:paraId="05C69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exact"/>
        <w:jc w:val="center"/>
        <w:textAlignment w:val="auto"/>
        <w:rPr>
          <w:rFonts w:hint="eastAsia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sz w:val="32"/>
          <w:szCs w:val="32"/>
          <w:lang w:val="en-US" w:eastAsia="zh-CN"/>
        </w:rPr>
        <w:t>2024年南京中医药大学高校科技统计年报填报工作任务分解表</w:t>
      </w:r>
    </w:p>
    <w:p w14:paraId="5580C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sz w:val="32"/>
          <w:szCs w:val="32"/>
        </w:rPr>
      </w:pPr>
    </w:p>
    <w:tbl>
      <w:tblPr>
        <w:tblStyle w:val="6"/>
        <w:tblW w:w="96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734"/>
        <w:gridCol w:w="4594"/>
        <w:gridCol w:w="1684"/>
        <w:gridCol w:w="1542"/>
      </w:tblGrid>
      <w:tr w14:paraId="41822C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6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D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数据表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E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6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协作部门</w:t>
            </w:r>
          </w:p>
        </w:tc>
      </w:tr>
      <w:tr w14:paraId="3FFA88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4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基表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A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9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表1科技人力资源情况表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A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BC00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FFA14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F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4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4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科技经费情况表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C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DAB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、科学技术处、学科建设处</w:t>
            </w:r>
          </w:p>
        </w:tc>
      </w:tr>
      <w:tr w14:paraId="4C6ACC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5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3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8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3科技活动机构情况表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228B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16D3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E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82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4科技项目（课题）情况表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2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2609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D8B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6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5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7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5科技交流情况表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C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国际合作与交流处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E2C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A8C7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4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B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C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6技术转让与知识产权情况表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6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09D8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A0CF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2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8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7科技成果情况表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1B2D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56288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F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6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9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8出版科技著作情况表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A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25F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教务处</w:t>
            </w:r>
            <w:bookmarkStart w:id="0" w:name="_GoBack"/>
            <w:bookmarkEnd w:id="0"/>
          </w:p>
        </w:tc>
      </w:tr>
      <w:tr w14:paraId="12518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A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C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9科技成果奖励情况表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9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1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BA463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8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6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99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科技期刊情况表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7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7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3084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0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审核表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E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C8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科技人力资源情况表（审核表）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0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9EB9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1171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5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5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1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表2-1科技经费情况表（审核表）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F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DE3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、科学技术处、学科建设处</w:t>
            </w:r>
          </w:p>
        </w:tc>
      </w:tr>
      <w:tr w14:paraId="1E9132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C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F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表3-1科技活动机构情况表（审核表）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E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0CBC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978D9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B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E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C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表4-1科技项目（课题）情况表（一）（审核表）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C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AE1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6704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F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A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表4-2科技项目（课题）情况表（二）（审核表）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5C1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5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4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3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表5-1科技交流情况表（审核表）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0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国际合作与交流处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069AA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22D3A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3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4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86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表6-1技术转让与知识产权情况表（审核表）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CB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B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9E9B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C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B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表7-1科技成果情况表（审核表）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5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8D8F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8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C2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表9-1科技成果奖励情况表（审核表）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B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2626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1F184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34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8C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表10-1科技期刊情况表（审核表）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1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A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3A6ED2B">
      <w:pPr>
        <w:rPr>
          <w:rFonts w:hint="eastAsia"/>
          <w:b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8058266"/>
      <w:docPartObj>
        <w:docPartGallery w:val="autotext"/>
      </w:docPartObj>
    </w:sdtPr>
    <w:sdtContent>
      <w:p w14:paraId="725BB12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D453ED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Y2UwNDE4YzNjMGYyZjdjZGFjYTI4ZTQxYWJmNjMifQ=="/>
  </w:docVars>
  <w:rsids>
    <w:rsidRoot w:val="00FC692B"/>
    <w:rsid w:val="000213FE"/>
    <w:rsid w:val="00100115"/>
    <w:rsid w:val="00170984"/>
    <w:rsid w:val="00223864"/>
    <w:rsid w:val="00296F07"/>
    <w:rsid w:val="00573BD3"/>
    <w:rsid w:val="005860B3"/>
    <w:rsid w:val="00705587"/>
    <w:rsid w:val="007F29DC"/>
    <w:rsid w:val="0083714E"/>
    <w:rsid w:val="008A3AA6"/>
    <w:rsid w:val="008A5463"/>
    <w:rsid w:val="00942479"/>
    <w:rsid w:val="009B5F2C"/>
    <w:rsid w:val="00A240D0"/>
    <w:rsid w:val="00A87B8A"/>
    <w:rsid w:val="00A91D1D"/>
    <w:rsid w:val="00AD2CD8"/>
    <w:rsid w:val="00AD2FB0"/>
    <w:rsid w:val="00BB7F37"/>
    <w:rsid w:val="00BD0F08"/>
    <w:rsid w:val="00C6252C"/>
    <w:rsid w:val="00CC06B3"/>
    <w:rsid w:val="00CC57FE"/>
    <w:rsid w:val="00D530F0"/>
    <w:rsid w:val="00E86C50"/>
    <w:rsid w:val="00EE6842"/>
    <w:rsid w:val="00FC692B"/>
    <w:rsid w:val="00FD6381"/>
    <w:rsid w:val="00FE77EE"/>
    <w:rsid w:val="00FF0F7D"/>
    <w:rsid w:val="00FF7D32"/>
    <w:rsid w:val="01A06ACE"/>
    <w:rsid w:val="04D31337"/>
    <w:rsid w:val="055918DE"/>
    <w:rsid w:val="06FC5AB3"/>
    <w:rsid w:val="0963033C"/>
    <w:rsid w:val="09A32D1C"/>
    <w:rsid w:val="0F6E2E6D"/>
    <w:rsid w:val="132D3B87"/>
    <w:rsid w:val="14D03D19"/>
    <w:rsid w:val="150B6285"/>
    <w:rsid w:val="168E0488"/>
    <w:rsid w:val="16A36DBB"/>
    <w:rsid w:val="16B70981"/>
    <w:rsid w:val="17F96BF1"/>
    <w:rsid w:val="18714EEA"/>
    <w:rsid w:val="19E33973"/>
    <w:rsid w:val="1A1A1A0A"/>
    <w:rsid w:val="1A2512F7"/>
    <w:rsid w:val="1A4B4B7D"/>
    <w:rsid w:val="1B606BEE"/>
    <w:rsid w:val="1E2D684F"/>
    <w:rsid w:val="1F0B3E05"/>
    <w:rsid w:val="1F7E3414"/>
    <w:rsid w:val="287C76F6"/>
    <w:rsid w:val="2D8079FF"/>
    <w:rsid w:val="2FB832EA"/>
    <w:rsid w:val="34BF4567"/>
    <w:rsid w:val="37AD04FE"/>
    <w:rsid w:val="38127E06"/>
    <w:rsid w:val="38463F38"/>
    <w:rsid w:val="38D6287C"/>
    <w:rsid w:val="3AE07D2F"/>
    <w:rsid w:val="3D5A3DC8"/>
    <w:rsid w:val="405A08D5"/>
    <w:rsid w:val="40AA5DCC"/>
    <w:rsid w:val="40DD77F0"/>
    <w:rsid w:val="40FD6047"/>
    <w:rsid w:val="48F3184A"/>
    <w:rsid w:val="491E5EC1"/>
    <w:rsid w:val="492875AA"/>
    <w:rsid w:val="4E7664F4"/>
    <w:rsid w:val="51113F85"/>
    <w:rsid w:val="52902E4A"/>
    <w:rsid w:val="54A717FD"/>
    <w:rsid w:val="563A60ED"/>
    <w:rsid w:val="59812C64"/>
    <w:rsid w:val="599064D1"/>
    <w:rsid w:val="59C82E83"/>
    <w:rsid w:val="5F314236"/>
    <w:rsid w:val="5F493959"/>
    <w:rsid w:val="60B152EE"/>
    <w:rsid w:val="61CD0513"/>
    <w:rsid w:val="66CC7AC8"/>
    <w:rsid w:val="69004C37"/>
    <w:rsid w:val="6BFC633F"/>
    <w:rsid w:val="6D8D25A0"/>
    <w:rsid w:val="70E37587"/>
    <w:rsid w:val="70F46A79"/>
    <w:rsid w:val="712E02C4"/>
    <w:rsid w:val="72955B3A"/>
    <w:rsid w:val="759C79ED"/>
    <w:rsid w:val="775A791D"/>
    <w:rsid w:val="78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0" w:after="20" w:line="416" w:lineRule="auto"/>
      <w:outlineLvl w:val="1"/>
    </w:pPr>
    <w:rPr>
      <w:rFonts w:ascii="Arial" w:hAnsi="Arial" w:cs="Times New Roman" w:eastAsiaTheme="majorEastAsia"/>
      <w:b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491</Words>
  <Characters>527</Characters>
  <Lines>26</Lines>
  <Paragraphs>7</Paragraphs>
  <TotalTime>9</TotalTime>
  <ScaleCrop>false</ScaleCrop>
  <LinksUpToDate>false</LinksUpToDate>
  <CharactersWithSpaces>527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2017-10-25T03:29:00Z</dcterms:created>
  <dc:creator>王毛妮</dc:creator>
  <cp:lastModifiedBy>WPS_1477474760</cp:lastModifiedBy>
  <cp:lastPrinted>2024-11-29T03:14:00Z</cp:lastPrinted>
  <dcterms:modified xsi:type="dcterms:W3CDTF">2024-12-17T07:44:45Z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7B1583A4A3D7451F8E9A72491881CA32</vt:lpwstr>
  </property>
</Properties>
</file>