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contextualSpacing/>
        <w:rPr>
          <w:rFonts w:hint="eastAsia" w:eastAsia="黑体"/>
          <w:bCs/>
          <w:sz w:val="28"/>
          <w:szCs w:val="32"/>
          <w:lang w:val="en-US" w:eastAsia="zh-CN"/>
        </w:rPr>
      </w:pPr>
      <w:r>
        <w:rPr>
          <w:rFonts w:hint="eastAsia" w:eastAsia="黑体"/>
          <w:bCs/>
          <w:sz w:val="28"/>
          <w:szCs w:val="32"/>
        </w:rPr>
        <w:t>附件</w:t>
      </w:r>
      <w:r>
        <w:rPr>
          <w:rFonts w:hint="eastAsia" w:eastAsia="黑体"/>
          <w:bCs/>
          <w:sz w:val="28"/>
          <w:szCs w:val="32"/>
          <w:lang w:val="en-US" w:eastAsia="zh-CN"/>
        </w:rPr>
        <w:t>3</w:t>
      </w:r>
    </w:p>
    <w:p>
      <w:pPr>
        <w:widowControl/>
        <w:spacing w:line="320" w:lineRule="exact"/>
        <w:ind w:firstLine="440" w:firstLineChars="200"/>
        <w:jc w:val="left"/>
        <w:rPr>
          <w:rFonts w:hint="eastAsia" w:ascii="楷体" w:hAnsi="楷体" w:eastAsia="楷体" w:cs="楷体"/>
          <w:kern w:val="0"/>
          <w:sz w:val="22"/>
          <w:szCs w:val="22"/>
        </w:rPr>
      </w:pPr>
    </w:p>
    <w:p>
      <w:pPr>
        <w:pStyle w:val="4"/>
        <w:widowControl/>
        <w:jc w:val="center"/>
        <w:rPr>
          <w:rFonts w:hint="eastAsia" w:ascii="黑体" w:hAnsi="黑体" w:eastAsia="黑体" w:cs="方正小标宋简体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方正小标宋简体"/>
          <w:bCs/>
          <w:sz w:val="52"/>
          <w:szCs w:val="52"/>
          <w:lang w:val="en-US" w:eastAsia="zh-CN"/>
        </w:rPr>
        <w:t>南京中医药大学</w:t>
      </w:r>
      <w:r>
        <w:rPr>
          <w:rFonts w:ascii="黑体" w:hAnsi="黑体" w:eastAsia="黑体" w:cs="方正小标宋简体"/>
          <w:bCs/>
          <w:sz w:val="52"/>
          <w:szCs w:val="52"/>
        </w:rPr>
        <w:t>重点</w:t>
      </w:r>
      <w:r>
        <w:rPr>
          <w:rFonts w:hint="eastAsia" w:ascii="黑体" w:hAnsi="黑体" w:eastAsia="黑体" w:cs="方正小标宋简体"/>
          <w:bCs/>
          <w:sz w:val="52"/>
          <w:szCs w:val="52"/>
          <w:lang w:val="en-US" w:eastAsia="zh-CN"/>
        </w:rPr>
        <w:t>科研平台</w:t>
      </w:r>
    </w:p>
    <w:p>
      <w:pPr>
        <w:pStyle w:val="4"/>
        <w:widowControl/>
        <w:jc w:val="center"/>
        <w:rPr>
          <w:rFonts w:hint="default" w:ascii="黑体" w:hAnsi="黑体" w:eastAsia="黑体" w:cs="方正小标宋简体"/>
          <w:bCs/>
          <w:sz w:val="52"/>
          <w:szCs w:val="52"/>
        </w:rPr>
      </w:pPr>
      <w:r>
        <w:rPr>
          <w:rFonts w:ascii="黑体" w:hAnsi="黑体" w:eastAsia="黑体" w:cs="方正小标宋简体"/>
          <w:bCs/>
          <w:sz w:val="52"/>
          <w:szCs w:val="52"/>
        </w:rPr>
        <w:t>绩效考核报告</w:t>
      </w:r>
    </w:p>
    <w:p>
      <w:pPr>
        <w:pStyle w:val="4"/>
        <w:widowControl/>
        <w:jc w:val="center"/>
        <w:rPr>
          <w:rFonts w:hint="default"/>
        </w:rPr>
      </w:pPr>
    </w:p>
    <w:tbl>
      <w:tblPr>
        <w:tblStyle w:val="6"/>
        <w:tblW w:w="0" w:type="auto"/>
        <w:tblInd w:w="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5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jc w:val="distribute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3"/>
                <w:w w:val="100"/>
                <w:sz w:val="32"/>
                <w:szCs w:val="32"/>
              </w:rPr>
              <w:t>平台名称：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  <w:lang w:val="en-US" w:eastAsia="zh-CN"/>
              </w:rPr>
              <w:t>实验室主任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32"/>
                <w:szCs w:val="32"/>
              </w:rPr>
              <w:t>：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distribute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100"/>
                <w:sz w:val="32"/>
                <w:szCs w:val="32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w w:val="10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依托学院：</w:t>
            </w:r>
          </w:p>
        </w:tc>
        <w:tc>
          <w:tcPr>
            <w:tcW w:w="6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widowControl/>
        <w:jc w:val="both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             </w:t>
      </w:r>
    </w:p>
    <w:p>
      <w:pPr>
        <w:pStyle w:val="4"/>
        <w:widowControl/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科学技术处 制</w:t>
      </w:r>
    </w:p>
    <w:p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平台概况</w:t>
      </w: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3"/>
        <w:gridCol w:w="1293"/>
        <w:gridCol w:w="1236"/>
        <w:gridCol w:w="908"/>
        <w:gridCol w:w="319"/>
        <w:gridCol w:w="1340"/>
        <w:gridCol w:w="411"/>
        <w:gridCol w:w="75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科研平台名称</w:t>
            </w:r>
          </w:p>
        </w:tc>
        <w:tc>
          <w:tcPr>
            <w:tcW w:w="343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批准时间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验收时间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依托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学科/</w:t>
            </w: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733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1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科研平台主任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1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科研平台联系人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邮箱</w:t>
            </w:r>
          </w:p>
        </w:tc>
        <w:tc>
          <w:tcPr>
            <w:tcW w:w="604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科研平台研究方向</w:t>
            </w:r>
          </w:p>
        </w:tc>
        <w:tc>
          <w:tcPr>
            <w:tcW w:w="733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例：方向1：</w:t>
            </w:r>
          </w:p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方向2：</w:t>
            </w:r>
          </w:p>
          <w:p>
            <w:pPr>
              <w:ind w:firstLine="42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方向3：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承担科研项目</w:t>
            </w:r>
          </w:p>
        </w:tc>
        <w:tc>
          <w:tcPr>
            <w:tcW w:w="25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人员概况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学术团队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国家级项目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/经费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省部级项目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/经费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固定人员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40岁以下人员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国家级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人才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省部级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人才</w:t>
            </w: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主办学术会议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开展科普活动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注：国家级人才指院士、国家重大（青年）人才计划入选者、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</w:rPr>
        <w:t>国家杰青、国家优青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</w:rPr>
        <w:t>长江学者、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科技部中青年科技创新领军人才等；省部级人才指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</w:rPr>
        <w:t>省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333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工程培养对象、省特聘、省杰青、省优青、省十佳研究生导师、江苏高校青蓝工程优秀青年骨干教师、中青年学术带头人等。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default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>二、高层次人才培养和引进情况</w:t>
      </w:r>
    </w:p>
    <w:tbl>
      <w:tblPr>
        <w:tblStyle w:val="6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58"/>
        <w:gridCol w:w="907"/>
        <w:gridCol w:w="777"/>
        <w:gridCol w:w="851"/>
        <w:gridCol w:w="889"/>
        <w:gridCol w:w="207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学术头衔及社会兼职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请详细列出国家优青培养对象基本情况及培养计划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注：填报时间范围：20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21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年1月1日-202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textAlignment w:val="auto"/>
        <w:rPr>
          <w:rFonts w:hint="default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 xml:space="preserve">三、代表性成果 </w:t>
      </w:r>
    </w:p>
    <w:p>
      <w:pPr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  <w:t>代表性科研项目</w:t>
      </w:r>
    </w:p>
    <w:tbl>
      <w:tblPr>
        <w:tblStyle w:val="5"/>
        <w:tblW w:w="5407" w:type="pct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73"/>
        <w:gridCol w:w="1033"/>
        <w:gridCol w:w="2250"/>
        <w:gridCol w:w="1208"/>
        <w:gridCol w:w="1144"/>
        <w:gridCol w:w="887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9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color w:val="auto"/>
          <w:sz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注：填报时间范围：20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21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年1月1日-202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28"/>
        </w:rPr>
        <w:t>代表性论文</w:t>
      </w:r>
    </w:p>
    <w:tbl>
      <w:tblPr>
        <w:tblStyle w:val="5"/>
        <w:tblW w:w="5431" w:type="pct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73"/>
        <w:gridCol w:w="1966"/>
        <w:gridCol w:w="1740"/>
        <w:gridCol w:w="1503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第一/通讯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刊物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年、卷、期、页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 w:val="0"/>
          <w:color w:val="C00000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注：所有成果必须是署名为重点实验室的成果。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填报时间范围：20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21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年1月1日-202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  <w:t>3.代表性</w:t>
      </w:r>
      <w:r>
        <w:rPr>
          <w:rFonts w:hint="eastAsia" w:ascii="Times New Roman" w:hAnsi="Times New Roman" w:eastAsia="仿宋" w:cs="Times New Roman"/>
          <w:b/>
          <w:bCs/>
          <w:sz w:val="28"/>
          <w:lang w:val="en-US" w:eastAsia="zh-CN"/>
        </w:rPr>
        <w:t>科研获奖</w:t>
      </w:r>
    </w:p>
    <w:tbl>
      <w:tblPr>
        <w:tblStyle w:val="5"/>
        <w:tblW w:w="52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30"/>
        <w:gridCol w:w="878"/>
        <w:gridCol w:w="1369"/>
        <w:gridCol w:w="734"/>
        <w:gridCol w:w="1328"/>
        <w:gridCol w:w="132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获奖项目名称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奖励类别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获奖人</w:t>
            </w:r>
          </w:p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及排序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snapToGrid w:val="0"/>
              <w:ind w:right="6" w:right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</w:pPr>
      <w:r>
        <w:rPr>
          <w:rFonts w:hint="eastAsia" w:ascii="仿宋_GB2312" w:eastAsia="仿宋_GB2312"/>
          <w:color w:val="auto"/>
          <w:sz w:val="24"/>
        </w:rPr>
        <w:t>注：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填报时间范围：20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21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年1月1日-202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lang w:val="en-US" w:eastAsia="zh-CN"/>
        </w:rPr>
        <w:t>4.其他代表性成果（限填10项）</w:t>
      </w:r>
    </w:p>
    <w:tbl>
      <w:tblPr>
        <w:tblStyle w:val="5"/>
        <w:tblW w:w="90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261"/>
        <w:gridCol w:w="18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6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代表性成果</w:t>
            </w:r>
          </w:p>
        </w:tc>
        <w:tc>
          <w:tcPr>
            <w:tcW w:w="18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成果形式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sz w:val="24"/>
        </w:rPr>
        <w:t>注：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填报时间范围：20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21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年1月1日-202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13" w:lineRule="auto"/>
        <w:textAlignment w:val="auto"/>
        <w:rPr>
          <w:rFonts w:hint="default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>四、审核意见</w:t>
      </w:r>
    </w:p>
    <w:tbl>
      <w:tblPr>
        <w:tblStyle w:val="5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平台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经审核，表内所填各项内容以及所提供的支撑材料真实准确。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3240" w:firstLineChars="1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平台负责人签字：   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依托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学院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7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同意报送该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平台建设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绩效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考核总结材料。</w:t>
            </w:r>
          </w:p>
          <w:p>
            <w:pPr>
              <w:spacing w:line="360" w:lineRule="auto"/>
              <w:ind w:firstLine="488" w:firstLineChars="2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ind w:firstLine="488" w:firstLineChars="200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依托学院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签字：        （学院盖章）                         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7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ind w:firstLine="5040" w:firstLineChars="2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黑体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8"/>
          <w:szCs w:val="28"/>
          <w:lang w:val="en-US" w:eastAsia="zh-CN" w:bidi="ar-SA"/>
        </w:rPr>
        <w:t>附件：代表性成果相关证明材料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4A280"/>
    <w:multiLevelType w:val="singleLevel"/>
    <w:tmpl w:val="D034A280"/>
    <w:lvl w:ilvl="0" w:tentative="0">
      <w:start w:val="1"/>
      <w:numFmt w:val="decimal"/>
      <w:suff w:val="space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0000001E"/>
    <w:multiLevelType w:val="multilevel"/>
    <w:tmpl w:val="0000001E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TJmYTQ1YTVlMzA5Y2E4YWM1Y2IyMTQzY2Q4MWMifQ=="/>
  </w:docVars>
  <w:rsids>
    <w:rsidRoot w:val="00000000"/>
    <w:rsid w:val="177E3384"/>
    <w:rsid w:val="25900FD7"/>
    <w:rsid w:val="283D5452"/>
    <w:rsid w:val="28E2599B"/>
    <w:rsid w:val="650D612D"/>
    <w:rsid w:val="796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13" w:lineRule="auto"/>
      <w:outlineLvl w:val="2"/>
    </w:pPr>
    <w:rPr>
      <w:rFonts w:ascii="黑体" w:eastAsia="黑体"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jc w:val="distribute"/>
      <w:outlineLvl w:val="3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80" w:lineRule="atLeast"/>
      <w:jc w:val="left"/>
    </w:pPr>
    <w:rPr>
      <w:rFonts w:hint="eastAsia" w:ascii="宋体" w:hAnsi="宋体" w:eastAsia="宋体" w:cs="Times New Roman"/>
      <w:kern w:val="0"/>
      <w:sz w:val="28"/>
      <w:szCs w:val="2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773</Words>
  <Characters>828</Characters>
  <Lines>0</Lines>
  <Paragraphs>0</Paragraphs>
  <TotalTime>8</TotalTime>
  <ScaleCrop>false</ScaleCrop>
  <LinksUpToDate>false</LinksUpToDate>
  <CharactersWithSpaces>1052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2024-06-12T02:10:00Z</dcterms:created>
  <dc:creator>DELL</dc:creator>
  <cp:lastModifiedBy>lily</cp:lastModifiedBy>
  <dcterms:modified xsi:type="dcterms:W3CDTF">2024-06-12T07:58:06Z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CE9C87283AD245299B4516A1E4989B79_12</vt:lpwstr>
  </property>
</Properties>
</file>