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方正黑体_GBK" w:eastAsia="方正黑体_GBK"/>
          <w:sz w:val="28"/>
          <w:szCs w:val="28"/>
          <w:lang w:val="en-US" w:eastAsia="zh-CN"/>
        </w:rPr>
      </w:pPr>
      <w:r>
        <w:rPr>
          <w:rFonts w:hint="eastAsia" w:ascii="方正黑体_GBK" w:eastAsia="方正黑体_GBK"/>
          <w:sz w:val="28"/>
          <w:szCs w:val="28"/>
        </w:rPr>
        <w:t>附件</w:t>
      </w:r>
      <w:r>
        <w:rPr>
          <w:rFonts w:hint="eastAsia" w:ascii="方正黑体_GBK" w:eastAsia="方正黑体_GBK"/>
          <w:sz w:val="28"/>
          <w:szCs w:val="28"/>
          <w:lang w:val="en-US" w:eastAsia="zh-CN"/>
        </w:rPr>
        <w:t>2</w:t>
      </w:r>
    </w:p>
    <w:p>
      <w:pPr>
        <w:spacing w:line="600" w:lineRule="exact"/>
        <w:jc w:val="center"/>
        <w:rPr>
          <w:rFonts w:ascii="方正小标宋_GBK" w:hAnsi="方正小标宋_GBK" w:eastAsia="方正小标宋_GBK" w:cs="方正小标宋_GBK"/>
          <w:sz w:val="36"/>
          <w:szCs w:val="36"/>
        </w:rPr>
      </w:pPr>
      <w:bookmarkStart w:id="0" w:name="_GoBack"/>
      <w:r>
        <w:rPr>
          <w:rFonts w:hint="eastAsia" w:ascii="方正小标宋_GBK" w:hAnsi="方正小标宋_GBK" w:eastAsia="方正小标宋_GBK" w:cs="方正小标宋_GBK"/>
          <w:sz w:val="36"/>
          <w:szCs w:val="36"/>
        </w:rPr>
        <w:t>专家库管理规定</w:t>
      </w:r>
    </w:p>
    <w:bookmarkEnd w:id="0"/>
    <w:p>
      <w:pPr>
        <w:spacing w:line="600" w:lineRule="exact"/>
        <w:ind w:firstLine="600"/>
        <w:rPr>
          <w:rFonts w:eastAsia="方正楷体_GBK"/>
          <w:b/>
          <w:sz w:val="28"/>
          <w:szCs w:val="28"/>
        </w:rPr>
      </w:pPr>
    </w:p>
    <w:p>
      <w:pPr>
        <w:spacing w:line="600" w:lineRule="exact"/>
        <w:ind w:firstLine="600"/>
        <w:rPr>
          <w:rFonts w:hint="eastAsia" w:ascii="宋体" w:hAnsi="宋体" w:eastAsia="宋体" w:cs="宋体"/>
          <w:sz w:val="24"/>
          <w:szCs w:val="24"/>
        </w:rPr>
      </w:pPr>
      <w:r>
        <w:rPr>
          <w:rFonts w:hint="eastAsia" w:ascii="宋体" w:hAnsi="宋体" w:eastAsia="宋体" w:cs="宋体"/>
          <w:b/>
          <w:sz w:val="24"/>
          <w:szCs w:val="24"/>
        </w:rPr>
        <w:t xml:space="preserve">第一条 </w:t>
      </w:r>
      <w:r>
        <w:rPr>
          <w:rFonts w:hint="eastAsia" w:ascii="宋体" w:hAnsi="宋体" w:eastAsia="宋体" w:cs="宋体"/>
          <w:sz w:val="24"/>
          <w:szCs w:val="24"/>
        </w:rPr>
        <w:t>市科技局每年组织一次专家信息集中更新。通过发布通知、短信、邮件等方式通知在库专家登录系统，确认信息变更情况。除定期更新外，专家信息发生变化的，专家应当及时登录系统更新信息。专家对本人信息予以确认或更新后，应当经所在单位审核。专家连续两年未对本人信息进行确认或更新的，专家资格将被冻结。专家信息经确认或更新，并经所在单位审核后，可解除冻结状态。</w:t>
      </w:r>
    </w:p>
    <w:p>
      <w:pPr>
        <w:spacing w:line="600" w:lineRule="exact"/>
        <w:ind w:firstLine="630"/>
        <w:rPr>
          <w:rFonts w:hint="eastAsia" w:ascii="宋体" w:hAnsi="宋体" w:eastAsia="宋体" w:cs="宋体"/>
          <w:b/>
          <w:sz w:val="24"/>
          <w:szCs w:val="24"/>
        </w:rPr>
      </w:pPr>
      <w:r>
        <w:rPr>
          <w:rFonts w:hint="eastAsia" w:ascii="宋体" w:hAnsi="宋体" w:eastAsia="宋体" w:cs="宋体"/>
          <w:b/>
          <w:sz w:val="24"/>
          <w:szCs w:val="24"/>
        </w:rPr>
        <w:t xml:space="preserve">第二条 </w:t>
      </w:r>
      <w:r>
        <w:rPr>
          <w:rFonts w:hint="eastAsia" w:ascii="宋体" w:hAnsi="宋体" w:eastAsia="宋体" w:cs="宋体"/>
          <w:sz w:val="24"/>
          <w:szCs w:val="24"/>
        </w:rPr>
        <w:t>专家有下列情形之一的，取消其评标专家资格，列入“黑名单”，不得续聘。</w:t>
      </w:r>
    </w:p>
    <w:p>
      <w:pPr>
        <w:spacing w:line="600" w:lineRule="exact"/>
        <w:ind w:firstLine="630"/>
        <w:rPr>
          <w:rFonts w:hint="eastAsia" w:ascii="宋体" w:hAnsi="宋体" w:eastAsia="宋体" w:cs="宋体"/>
          <w:sz w:val="24"/>
          <w:szCs w:val="24"/>
        </w:rPr>
      </w:pPr>
      <w:r>
        <w:rPr>
          <w:rFonts w:hint="eastAsia" w:ascii="宋体" w:hAnsi="宋体" w:eastAsia="宋体" w:cs="宋体"/>
          <w:sz w:val="24"/>
          <w:szCs w:val="24"/>
        </w:rPr>
        <w:t>1.提供虚假申请材料，骗取专家库专家资格的；</w:t>
      </w:r>
    </w:p>
    <w:p>
      <w:pPr>
        <w:spacing w:line="600" w:lineRule="exact"/>
        <w:ind w:firstLine="630"/>
        <w:rPr>
          <w:rFonts w:hint="eastAsia" w:ascii="宋体" w:hAnsi="宋体" w:eastAsia="宋体" w:cs="宋体"/>
          <w:sz w:val="24"/>
          <w:szCs w:val="24"/>
        </w:rPr>
      </w:pPr>
      <w:r>
        <w:rPr>
          <w:rFonts w:hint="eastAsia" w:ascii="宋体" w:hAnsi="宋体" w:eastAsia="宋体" w:cs="宋体"/>
          <w:sz w:val="24"/>
          <w:szCs w:val="24"/>
        </w:rPr>
        <w:t>2.发生泄露评审文件、评审情况和在评审过程中获悉的商业秘密和技术秘密的；</w:t>
      </w:r>
    </w:p>
    <w:p>
      <w:pPr>
        <w:spacing w:line="600" w:lineRule="exact"/>
        <w:ind w:firstLine="630"/>
        <w:rPr>
          <w:rFonts w:hint="eastAsia" w:ascii="宋体" w:hAnsi="宋体" w:eastAsia="宋体" w:cs="宋体"/>
          <w:sz w:val="24"/>
          <w:szCs w:val="24"/>
        </w:rPr>
      </w:pPr>
      <w:r>
        <w:rPr>
          <w:rFonts w:hint="eastAsia" w:ascii="宋体" w:hAnsi="宋体" w:eastAsia="宋体" w:cs="宋体"/>
          <w:sz w:val="24"/>
          <w:szCs w:val="24"/>
        </w:rPr>
        <w:t>3.收受项目承担（参与）单位、其他利害关系人的财物或其他好处的；</w:t>
      </w:r>
    </w:p>
    <w:p>
      <w:pPr>
        <w:spacing w:line="600" w:lineRule="exact"/>
        <w:ind w:firstLine="630"/>
        <w:rPr>
          <w:rFonts w:hint="eastAsia" w:ascii="宋体" w:hAnsi="宋体" w:eastAsia="宋体" w:cs="宋体"/>
          <w:sz w:val="24"/>
          <w:szCs w:val="24"/>
        </w:rPr>
      </w:pPr>
      <w:r>
        <w:rPr>
          <w:rFonts w:hint="eastAsia" w:ascii="宋体" w:hAnsi="宋体" w:eastAsia="宋体" w:cs="宋体"/>
          <w:sz w:val="24"/>
          <w:szCs w:val="24"/>
        </w:rPr>
        <w:t>4.在评审活动中有违法行为而受到行政或刑事处罚的；</w:t>
      </w:r>
    </w:p>
    <w:p>
      <w:pPr>
        <w:spacing w:line="600" w:lineRule="exact"/>
        <w:ind w:firstLine="630"/>
        <w:rPr>
          <w:rFonts w:hint="eastAsia" w:ascii="宋体" w:hAnsi="宋体" w:eastAsia="宋体" w:cs="宋体"/>
          <w:sz w:val="24"/>
          <w:szCs w:val="24"/>
        </w:rPr>
      </w:pPr>
      <w:r>
        <w:rPr>
          <w:rFonts w:hint="eastAsia" w:ascii="宋体" w:hAnsi="宋体" w:eastAsia="宋体" w:cs="宋体"/>
          <w:sz w:val="24"/>
          <w:szCs w:val="24"/>
        </w:rPr>
        <w:t>5.以专家库评审专家名义从事有损专家库形象的活动；</w:t>
      </w:r>
    </w:p>
    <w:p>
      <w:pPr>
        <w:spacing w:line="600" w:lineRule="exact"/>
        <w:ind w:firstLine="630"/>
        <w:rPr>
          <w:rFonts w:hint="eastAsia" w:ascii="宋体" w:hAnsi="宋体" w:eastAsia="宋体" w:cs="宋体"/>
          <w:sz w:val="24"/>
          <w:szCs w:val="24"/>
        </w:rPr>
      </w:pPr>
      <w:r>
        <w:rPr>
          <w:rFonts w:hint="eastAsia" w:ascii="宋体" w:hAnsi="宋体" w:eastAsia="宋体" w:cs="宋体"/>
          <w:sz w:val="24"/>
          <w:szCs w:val="24"/>
        </w:rPr>
        <w:t>6.法律法规规定的其他情形。</w:t>
      </w:r>
    </w:p>
    <w:p>
      <w:pPr>
        <w:spacing w:line="600" w:lineRule="exact"/>
        <w:ind w:firstLine="630"/>
        <w:rPr>
          <w:rFonts w:hint="eastAsia" w:ascii="宋体" w:hAnsi="宋体" w:eastAsia="宋体" w:cs="宋体"/>
          <w:b/>
          <w:sz w:val="24"/>
          <w:szCs w:val="24"/>
        </w:rPr>
      </w:pPr>
      <w:r>
        <w:rPr>
          <w:rFonts w:hint="eastAsia" w:ascii="宋体" w:hAnsi="宋体" w:eastAsia="宋体" w:cs="宋体"/>
          <w:b/>
          <w:sz w:val="24"/>
          <w:szCs w:val="24"/>
        </w:rPr>
        <w:t xml:space="preserve">第三条 </w:t>
      </w:r>
      <w:r>
        <w:rPr>
          <w:rFonts w:hint="eastAsia" w:ascii="宋体" w:hAnsi="宋体" w:eastAsia="宋体" w:cs="宋体"/>
          <w:sz w:val="24"/>
          <w:szCs w:val="24"/>
        </w:rPr>
        <w:t>专家库内专家有下列情形的，从专家库中移除。</w:t>
      </w:r>
    </w:p>
    <w:p>
      <w:pPr>
        <w:spacing w:line="600" w:lineRule="exact"/>
        <w:ind w:firstLine="600"/>
        <w:rPr>
          <w:rFonts w:hint="eastAsia" w:ascii="宋体" w:hAnsi="宋体" w:eastAsia="宋体" w:cs="宋体"/>
          <w:sz w:val="24"/>
          <w:szCs w:val="24"/>
        </w:rPr>
      </w:pPr>
      <w:r>
        <w:rPr>
          <w:rFonts w:hint="eastAsia" w:ascii="宋体" w:hAnsi="宋体" w:eastAsia="宋体" w:cs="宋体"/>
          <w:sz w:val="24"/>
          <w:szCs w:val="24"/>
        </w:rPr>
        <w:t>1.因身体健康原因不能胜任评审工作的；</w:t>
      </w:r>
    </w:p>
    <w:p>
      <w:pPr>
        <w:spacing w:line="600" w:lineRule="exact"/>
        <w:ind w:firstLine="600"/>
        <w:rPr>
          <w:rFonts w:hint="eastAsia" w:ascii="宋体" w:hAnsi="宋体" w:eastAsia="宋体" w:cs="宋体"/>
          <w:sz w:val="24"/>
          <w:szCs w:val="24"/>
        </w:rPr>
      </w:pPr>
      <w:r>
        <w:rPr>
          <w:rFonts w:hint="eastAsia" w:ascii="宋体" w:hAnsi="宋体" w:eastAsia="宋体" w:cs="宋体"/>
          <w:sz w:val="24"/>
          <w:szCs w:val="24"/>
        </w:rPr>
        <w:t>2.因工作调动不宜担任评审专家的；</w:t>
      </w:r>
    </w:p>
    <w:p>
      <w:pPr>
        <w:spacing w:line="600" w:lineRule="exact"/>
        <w:ind w:firstLine="600"/>
        <w:rPr>
          <w:rFonts w:hint="eastAsia" w:ascii="宋体" w:hAnsi="宋体" w:eastAsia="宋体" w:cs="宋体"/>
          <w:sz w:val="24"/>
          <w:szCs w:val="24"/>
        </w:rPr>
      </w:pPr>
      <w:r>
        <w:rPr>
          <w:rFonts w:hint="eastAsia" w:ascii="宋体" w:hAnsi="宋体" w:eastAsia="宋体" w:cs="宋体"/>
          <w:sz w:val="24"/>
          <w:szCs w:val="24"/>
        </w:rPr>
        <w:t>3.因个人原因，经本人提出不再担任评审专家的；</w:t>
      </w:r>
    </w:p>
    <w:p>
      <w:pPr>
        <w:spacing w:line="600" w:lineRule="exact"/>
        <w:ind w:firstLine="600"/>
        <w:rPr>
          <w:rFonts w:hint="eastAsia" w:ascii="宋体" w:hAnsi="宋体" w:eastAsia="宋体" w:cs="宋体"/>
          <w:sz w:val="24"/>
          <w:szCs w:val="24"/>
        </w:rPr>
      </w:pPr>
      <w:r>
        <w:rPr>
          <w:rFonts w:hint="eastAsia" w:ascii="宋体" w:hAnsi="宋体" w:eastAsia="宋体" w:cs="宋体"/>
          <w:sz w:val="24"/>
          <w:szCs w:val="24"/>
        </w:rPr>
        <w:t>4.年龄超过70周岁的（两院院士或享受政府特殊津贴者除外）。</w:t>
      </w:r>
    </w:p>
    <w:p>
      <w:pPr>
        <w:spacing w:line="600" w:lineRule="exact"/>
        <w:ind w:firstLine="630"/>
        <w:rPr>
          <w:rFonts w:hint="eastAsia" w:ascii="宋体" w:hAnsi="宋体" w:eastAsia="宋体" w:cs="宋体"/>
          <w:b/>
          <w:bCs/>
          <w:sz w:val="24"/>
          <w:szCs w:val="24"/>
        </w:rPr>
      </w:pPr>
      <w:r>
        <w:rPr>
          <w:rFonts w:hint="eastAsia" w:ascii="宋体" w:hAnsi="宋体" w:eastAsia="宋体" w:cs="宋体"/>
          <w:b/>
          <w:sz w:val="24"/>
          <w:szCs w:val="24"/>
        </w:rPr>
        <w:t xml:space="preserve">第四条 </w:t>
      </w:r>
      <w:r>
        <w:rPr>
          <w:rFonts w:hint="eastAsia" w:ascii="宋体" w:hAnsi="宋体" w:eastAsia="宋体" w:cs="宋体"/>
          <w:sz w:val="24"/>
          <w:szCs w:val="24"/>
        </w:rPr>
        <w:t>专家享有以下权利：</w:t>
      </w:r>
    </w:p>
    <w:p>
      <w:pPr>
        <w:spacing w:line="600" w:lineRule="exact"/>
        <w:ind w:firstLine="630"/>
        <w:rPr>
          <w:rFonts w:hint="eastAsia" w:ascii="宋体" w:hAnsi="宋体" w:eastAsia="宋体" w:cs="宋体"/>
          <w:sz w:val="24"/>
          <w:szCs w:val="24"/>
        </w:rPr>
      </w:pPr>
      <w:r>
        <w:rPr>
          <w:rFonts w:hint="eastAsia" w:ascii="宋体" w:hAnsi="宋体" w:eastAsia="宋体" w:cs="宋体"/>
          <w:sz w:val="24"/>
          <w:szCs w:val="24"/>
        </w:rPr>
        <w:t>1.接受约请，参加科技计划项目评审活动；</w:t>
      </w:r>
    </w:p>
    <w:p>
      <w:pPr>
        <w:spacing w:line="600" w:lineRule="exact"/>
        <w:ind w:firstLine="630"/>
        <w:rPr>
          <w:rFonts w:hint="eastAsia" w:ascii="宋体" w:hAnsi="宋体" w:eastAsia="宋体" w:cs="宋体"/>
          <w:sz w:val="24"/>
          <w:szCs w:val="24"/>
        </w:rPr>
      </w:pPr>
      <w:r>
        <w:rPr>
          <w:rFonts w:hint="eastAsia" w:ascii="宋体" w:hAnsi="宋体" w:eastAsia="宋体" w:cs="宋体"/>
          <w:sz w:val="24"/>
          <w:szCs w:val="24"/>
        </w:rPr>
        <w:t>2.依法依规独立进行评审，提出评审意见，不受任何单位或者个人的干预；</w:t>
      </w:r>
    </w:p>
    <w:p>
      <w:pPr>
        <w:spacing w:line="600" w:lineRule="exact"/>
        <w:ind w:firstLine="630"/>
        <w:rPr>
          <w:rFonts w:hint="eastAsia" w:ascii="宋体" w:hAnsi="宋体" w:eastAsia="宋体" w:cs="宋体"/>
          <w:sz w:val="24"/>
          <w:szCs w:val="24"/>
        </w:rPr>
      </w:pPr>
      <w:r>
        <w:rPr>
          <w:rFonts w:hint="eastAsia" w:ascii="宋体" w:hAnsi="宋体" w:eastAsia="宋体" w:cs="宋体"/>
          <w:sz w:val="24"/>
          <w:szCs w:val="24"/>
        </w:rPr>
        <w:t>3.对评审结论有异议的，可以不在评审结论上签字，可用书面方式说明理由；</w:t>
      </w:r>
    </w:p>
    <w:p>
      <w:pPr>
        <w:spacing w:line="600" w:lineRule="exact"/>
        <w:ind w:firstLine="630"/>
        <w:rPr>
          <w:rFonts w:hint="eastAsia" w:ascii="宋体" w:hAnsi="宋体" w:eastAsia="宋体" w:cs="宋体"/>
          <w:sz w:val="24"/>
          <w:szCs w:val="24"/>
        </w:rPr>
      </w:pPr>
      <w:r>
        <w:rPr>
          <w:rFonts w:hint="eastAsia" w:ascii="宋体" w:hAnsi="宋体" w:eastAsia="宋体" w:cs="宋体"/>
          <w:sz w:val="24"/>
          <w:szCs w:val="24"/>
        </w:rPr>
        <w:t>4.按照规定获取参加评审活动的劳务报酬；</w:t>
      </w:r>
    </w:p>
    <w:p>
      <w:pPr>
        <w:spacing w:line="600" w:lineRule="exact"/>
        <w:ind w:firstLine="630"/>
        <w:rPr>
          <w:rFonts w:hint="eastAsia" w:ascii="宋体" w:hAnsi="宋体" w:eastAsia="宋体" w:cs="宋体"/>
          <w:sz w:val="24"/>
          <w:szCs w:val="24"/>
        </w:rPr>
      </w:pPr>
      <w:r>
        <w:rPr>
          <w:rFonts w:hint="eastAsia" w:ascii="宋体" w:hAnsi="宋体" w:eastAsia="宋体" w:cs="宋体"/>
          <w:sz w:val="24"/>
          <w:szCs w:val="24"/>
        </w:rPr>
        <w:t>5.抵制和检举评审过程中违法违规行为；</w:t>
      </w:r>
    </w:p>
    <w:p>
      <w:pPr>
        <w:spacing w:line="600" w:lineRule="exact"/>
        <w:ind w:firstLine="630"/>
        <w:rPr>
          <w:rFonts w:hint="eastAsia" w:ascii="宋体" w:hAnsi="宋体" w:eastAsia="宋体" w:cs="宋体"/>
          <w:sz w:val="24"/>
          <w:szCs w:val="24"/>
        </w:rPr>
      </w:pPr>
      <w:r>
        <w:rPr>
          <w:rFonts w:hint="eastAsia" w:ascii="宋体" w:hAnsi="宋体" w:eastAsia="宋体" w:cs="宋体"/>
          <w:sz w:val="24"/>
          <w:szCs w:val="24"/>
        </w:rPr>
        <w:t>6.法律法规规定的其他权利。</w:t>
      </w:r>
    </w:p>
    <w:p>
      <w:pPr>
        <w:spacing w:line="600" w:lineRule="exact"/>
        <w:ind w:firstLine="630"/>
        <w:rPr>
          <w:rFonts w:hint="eastAsia" w:ascii="宋体" w:hAnsi="宋体" w:eastAsia="宋体" w:cs="宋体"/>
          <w:b/>
          <w:sz w:val="24"/>
          <w:szCs w:val="24"/>
        </w:rPr>
      </w:pPr>
      <w:r>
        <w:rPr>
          <w:rFonts w:hint="eastAsia" w:ascii="宋体" w:hAnsi="宋体" w:eastAsia="宋体" w:cs="宋体"/>
          <w:b/>
          <w:sz w:val="24"/>
          <w:szCs w:val="24"/>
        </w:rPr>
        <w:t xml:space="preserve">第五条 </w:t>
      </w:r>
      <w:r>
        <w:rPr>
          <w:rFonts w:hint="eastAsia" w:ascii="宋体" w:hAnsi="宋体" w:eastAsia="宋体" w:cs="宋体"/>
          <w:sz w:val="24"/>
          <w:szCs w:val="24"/>
        </w:rPr>
        <w:t>专家承担以下义务：</w:t>
      </w:r>
    </w:p>
    <w:p>
      <w:pPr>
        <w:spacing w:line="600" w:lineRule="exact"/>
        <w:ind w:firstLine="630"/>
        <w:rPr>
          <w:rFonts w:hint="eastAsia" w:ascii="宋体" w:hAnsi="宋体" w:eastAsia="宋体" w:cs="宋体"/>
          <w:sz w:val="24"/>
          <w:szCs w:val="24"/>
        </w:rPr>
      </w:pPr>
      <w:r>
        <w:rPr>
          <w:rFonts w:hint="eastAsia" w:ascii="宋体" w:hAnsi="宋体" w:eastAsia="宋体" w:cs="宋体"/>
          <w:sz w:val="24"/>
          <w:szCs w:val="24"/>
        </w:rPr>
        <w:t>1.按要求参加科技计划项目评审活动；</w:t>
      </w:r>
    </w:p>
    <w:p>
      <w:pPr>
        <w:spacing w:line="600" w:lineRule="exact"/>
        <w:ind w:firstLine="630"/>
        <w:rPr>
          <w:rFonts w:hint="eastAsia" w:ascii="宋体" w:hAnsi="宋体" w:eastAsia="宋体" w:cs="宋体"/>
          <w:sz w:val="24"/>
          <w:szCs w:val="24"/>
        </w:rPr>
      </w:pPr>
      <w:r>
        <w:rPr>
          <w:rFonts w:hint="eastAsia" w:ascii="宋体" w:hAnsi="宋体" w:eastAsia="宋体" w:cs="宋体"/>
          <w:sz w:val="24"/>
          <w:szCs w:val="24"/>
        </w:rPr>
        <w:t>2.按照客观、公正、审慎、择优的原则，根据评审文件规定的程序、方法和标准进行独立评审，并承担个人责任；</w:t>
      </w:r>
    </w:p>
    <w:p>
      <w:pPr>
        <w:spacing w:line="600" w:lineRule="exact"/>
        <w:ind w:firstLine="630"/>
        <w:rPr>
          <w:rFonts w:hint="eastAsia" w:ascii="宋体" w:hAnsi="宋体" w:eastAsia="宋体" w:cs="宋体"/>
          <w:sz w:val="24"/>
          <w:szCs w:val="24"/>
        </w:rPr>
      </w:pPr>
      <w:r>
        <w:rPr>
          <w:rFonts w:hint="eastAsia" w:ascii="宋体" w:hAnsi="宋体" w:eastAsia="宋体" w:cs="宋体"/>
          <w:sz w:val="24"/>
          <w:szCs w:val="24"/>
        </w:rPr>
        <w:t>3.遵守评审工作纪律，不得私下接触项目承担（参与）单位，不得收受项目承担（参与）单位、其他利害关系人的财物或其他好处；</w:t>
      </w:r>
    </w:p>
    <w:p>
      <w:pPr>
        <w:spacing w:line="600" w:lineRule="exact"/>
        <w:ind w:firstLine="630"/>
        <w:rPr>
          <w:rFonts w:hint="eastAsia" w:ascii="宋体" w:hAnsi="宋体" w:eastAsia="宋体" w:cs="宋体"/>
          <w:sz w:val="24"/>
          <w:szCs w:val="24"/>
        </w:rPr>
      </w:pPr>
      <w:r>
        <w:rPr>
          <w:rFonts w:hint="eastAsia" w:ascii="宋体" w:hAnsi="宋体" w:eastAsia="宋体" w:cs="宋体"/>
          <w:sz w:val="24"/>
          <w:szCs w:val="24"/>
        </w:rPr>
        <w:t>4.对评审过程保密，不得泄露评审文件、评审情况和在评审过程中获悉的商业秘密和技术秘密；</w:t>
      </w:r>
    </w:p>
    <w:p>
      <w:pPr>
        <w:spacing w:line="600" w:lineRule="exact"/>
        <w:ind w:firstLine="630"/>
        <w:rPr>
          <w:rFonts w:hint="eastAsia" w:ascii="宋体" w:hAnsi="宋体" w:eastAsia="宋体" w:cs="宋体"/>
          <w:sz w:val="24"/>
          <w:szCs w:val="24"/>
        </w:rPr>
      </w:pPr>
      <w:r>
        <w:rPr>
          <w:rFonts w:hint="eastAsia" w:ascii="宋体" w:hAnsi="宋体" w:eastAsia="宋体" w:cs="宋体"/>
          <w:sz w:val="24"/>
          <w:szCs w:val="24"/>
        </w:rPr>
        <w:t>5.及时向市科技局相关处室反映或者举报评审过程中发现的违法违规行为；</w:t>
      </w:r>
    </w:p>
    <w:p>
      <w:pPr>
        <w:spacing w:line="600" w:lineRule="exact"/>
        <w:ind w:firstLine="630"/>
        <w:rPr>
          <w:rFonts w:hint="eastAsia" w:ascii="宋体" w:hAnsi="宋体" w:eastAsia="宋体" w:cs="宋体"/>
          <w:sz w:val="24"/>
          <w:szCs w:val="24"/>
        </w:rPr>
      </w:pPr>
      <w:r>
        <w:rPr>
          <w:rFonts w:hint="eastAsia" w:ascii="宋体" w:hAnsi="宋体" w:eastAsia="宋体" w:cs="宋体"/>
          <w:sz w:val="24"/>
          <w:szCs w:val="24"/>
        </w:rPr>
        <w:t>6.法律法规规定的其他义务。</w:t>
      </w:r>
    </w:p>
    <w:p>
      <w:pPr>
        <w:spacing w:line="600" w:lineRule="exact"/>
        <w:ind w:firstLine="630"/>
        <w:rPr>
          <w:rFonts w:hint="eastAsia" w:ascii="宋体" w:hAnsi="宋体" w:eastAsia="宋体" w:cs="宋体"/>
          <w:b/>
          <w:bCs/>
          <w:sz w:val="24"/>
          <w:szCs w:val="24"/>
        </w:rPr>
      </w:pPr>
      <w:r>
        <w:rPr>
          <w:rFonts w:hint="eastAsia" w:ascii="宋体" w:hAnsi="宋体" w:eastAsia="宋体" w:cs="宋体"/>
          <w:b/>
          <w:sz w:val="24"/>
          <w:szCs w:val="24"/>
        </w:rPr>
        <w:t xml:space="preserve">第六条 </w:t>
      </w:r>
      <w:r>
        <w:rPr>
          <w:rFonts w:hint="eastAsia" w:ascii="宋体" w:hAnsi="宋体" w:eastAsia="宋体" w:cs="宋体"/>
          <w:sz w:val="24"/>
          <w:szCs w:val="24"/>
        </w:rPr>
        <w:t>专家在评审前应签署相关诚信声明，有下列情形之一的，应当回避：</w:t>
      </w:r>
    </w:p>
    <w:p>
      <w:pPr>
        <w:spacing w:line="600" w:lineRule="exact"/>
        <w:ind w:firstLine="630"/>
        <w:rPr>
          <w:rFonts w:hint="eastAsia" w:ascii="宋体" w:hAnsi="宋体" w:eastAsia="宋体" w:cs="宋体"/>
          <w:sz w:val="24"/>
          <w:szCs w:val="24"/>
        </w:rPr>
      </w:pPr>
      <w:r>
        <w:rPr>
          <w:rFonts w:hint="eastAsia" w:ascii="宋体" w:hAnsi="宋体" w:eastAsia="宋体" w:cs="宋体"/>
          <w:sz w:val="24"/>
          <w:szCs w:val="24"/>
        </w:rPr>
        <w:t>1.参加评审活动前3年内与项目承担（参与）单位存在劳动关系，或者担任过项目承担（参与）单位的董事、监事，或者是承担（参与）单位的控股股东或实际控制人；</w:t>
      </w:r>
    </w:p>
    <w:p>
      <w:pPr>
        <w:spacing w:line="600" w:lineRule="exact"/>
        <w:ind w:firstLine="630"/>
        <w:rPr>
          <w:rFonts w:hint="eastAsia" w:ascii="宋体" w:hAnsi="宋体" w:eastAsia="宋体" w:cs="宋体"/>
          <w:sz w:val="24"/>
          <w:szCs w:val="24"/>
        </w:rPr>
      </w:pPr>
      <w:r>
        <w:rPr>
          <w:rFonts w:hint="eastAsia" w:ascii="宋体" w:hAnsi="宋体" w:eastAsia="宋体" w:cs="宋体"/>
          <w:sz w:val="24"/>
          <w:szCs w:val="24"/>
        </w:rPr>
        <w:t>2.参加评审活动前3年内与项目承担（参与）单位发生过法律纠纷；</w:t>
      </w:r>
    </w:p>
    <w:p>
      <w:pPr>
        <w:spacing w:line="600" w:lineRule="exact"/>
        <w:ind w:firstLine="630"/>
        <w:rPr>
          <w:rFonts w:hint="eastAsia" w:ascii="宋体" w:hAnsi="宋体" w:eastAsia="宋体" w:cs="宋体"/>
          <w:sz w:val="24"/>
          <w:szCs w:val="24"/>
        </w:rPr>
      </w:pPr>
      <w:r>
        <w:rPr>
          <w:rFonts w:hint="eastAsia" w:ascii="宋体" w:hAnsi="宋体" w:eastAsia="宋体" w:cs="宋体"/>
          <w:sz w:val="24"/>
          <w:szCs w:val="24"/>
        </w:rPr>
        <w:t>3.与项目承担（参与）单位的法定代表人或者负责人有夫妻、直系血亲、三代以内旁系血亲或者近姻亲关系；</w:t>
      </w:r>
    </w:p>
    <w:p>
      <w:pPr>
        <w:spacing w:line="600" w:lineRule="exact"/>
        <w:ind w:firstLine="630"/>
        <w:rPr>
          <w:rFonts w:hint="eastAsia" w:ascii="宋体" w:hAnsi="宋体" w:eastAsia="宋体" w:cs="宋体"/>
          <w:sz w:val="24"/>
          <w:szCs w:val="24"/>
        </w:rPr>
      </w:pPr>
      <w:r>
        <w:rPr>
          <w:rFonts w:hint="eastAsia" w:ascii="宋体" w:hAnsi="宋体" w:eastAsia="宋体" w:cs="宋体"/>
          <w:sz w:val="24"/>
          <w:szCs w:val="24"/>
        </w:rPr>
        <w:t>4.与项目承担（参与）单位有其他可能影响评审活动公平、公正进行的关系；</w:t>
      </w:r>
    </w:p>
    <w:p>
      <w:pPr>
        <w:spacing w:line="600" w:lineRule="exact"/>
        <w:ind w:firstLine="630"/>
        <w:rPr>
          <w:rFonts w:hint="eastAsia" w:ascii="宋体" w:hAnsi="宋体" w:eastAsia="宋体" w:cs="宋体"/>
          <w:sz w:val="24"/>
          <w:szCs w:val="24"/>
        </w:rPr>
      </w:pPr>
      <w:r>
        <w:rPr>
          <w:rFonts w:hint="eastAsia" w:ascii="宋体" w:hAnsi="宋体" w:eastAsia="宋体" w:cs="宋体"/>
          <w:sz w:val="24"/>
          <w:szCs w:val="24"/>
        </w:rPr>
        <w:t>5.法律法规规定的其他情形。</w:t>
      </w:r>
    </w:p>
    <w:p>
      <w:pPr>
        <w:spacing w:line="600" w:lineRule="exact"/>
        <w:ind w:firstLine="630"/>
        <w:rPr>
          <w:rFonts w:hint="eastAsia" w:ascii="宋体" w:hAnsi="宋体" w:eastAsia="宋体" w:cs="宋体"/>
          <w:sz w:val="24"/>
          <w:szCs w:val="24"/>
        </w:rPr>
      </w:pPr>
      <w:r>
        <w:rPr>
          <w:rFonts w:hint="eastAsia" w:ascii="宋体" w:hAnsi="宋体" w:eastAsia="宋体" w:cs="宋体"/>
          <w:sz w:val="24"/>
          <w:szCs w:val="24"/>
        </w:rPr>
        <w:t>专家发现自己与参加评审活动的项目承担（参与）单位有利害关系的，应当主动提出回避。市科技局相关处室发现专家与参与评审活动的项目承担（参与）单位有利害关系的，应当要求其回避。</w:t>
      </w:r>
    </w:p>
    <w:p>
      <w:pPr>
        <w:spacing w:line="600" w:lineRule="exact"/>
        <w:ind w:firstLine="600"/>
        <w:rPr>
          <w:rFonts w:hint="eastAsia" w:ascii="宋体" w:hAnsi="宋体" w:eastAsia="宋体" w:cs="宋体"/>
          <w:sz w:val="24"/>
          <w:szCs w:val="24"/>
        </w:rPr>
      </w:pPr>
      <w:r>
        <w:rPr>
          <w:rFonts w:hint="eastAsia" w:ascii="宋体" w:hAnsi="宋体" w:eastAsia="宋体" w:cs="宋体"/>
          <w:b/>
          <w:sz w:val="24"/>
          <w:szCs w:val="24"/>
        </w:rPr>
        <w:t xml:space="preserve">第七条 </w:t>
      </w:r>
      <w:r>
        <w:rPr>
          <w:rFonts w:hint="eastAsia" w:ascii="宋体" w:hAnsi="宋体" w:eastAsia="宋体" w:cs="宋体"/>
          <w:sz w:val="24"/>
          <w:szCs w:val="24"/>
        </w:rPr>
        <w:t>其他事项</w:t>
      </w:r>
    </w:p>
    <w:p>
      <w:pPr>
        <w:spacing w:line="600" w:lineRule="exact"/>
        <w:ind w:firstLine="630"/>
        <w:rPr>
          <w:rFonts w:hint="eastAsia" w:ascii="宋体" w:hAnsi="宋体" w:eastAsia="宋体" w:cs="宋体"/>
          <w:sz w:val="24"/>
          <w:szCs w:val="24"/>
        </w:rPr>
      </w:pPr>
      <w:r>
        <w:rPr>
          <w:rFonts w:hint="eastAsia" w:ascii="宋体" w:hAnsi="宋体" w:eastAsia="宋体" w:cs="宋体"/>
          <w:bCs/>
          <w:sz w:val="24"/>
          <w:szCs w:val="24"/>
        </w:rPr>
        <w:t>1.</w:t>
      </w:r>
      <w:r>
        <w:rPr>
          <w:rFonts w:hint="eastAsia" w:ascii="宋体" w:hAnsi="宋体" w:eastAsia="宋体" w:cs="宋体"/>
          <w:sz w:val="24"/>
          <w:szCs w:val="24"/>
        </w:rPr>
        <w:t>专家接受评审邀请的，应当在评审活动开始前，签署诚信承诺书。　　</w:t>
      </w:r>
    </w:p>
    <w:p>
      <w:pPr>
        <w:spacing w:line="600" w:lineRule="exact"/>
        <w:ind w:firstLine="630"/>
        <w:rPr>
          <w:rFonts w:hint="eastAsia" w:ascii="宋体" w:hAnsi="宋体" w:eastAsia="宋体" w:cs="宋体"/>
          <w:sz w:val="24"/>
          <w:szCs w:val="24"/>
        </w:rPr>
      </w:pPr>
      <w:r>
        <w:rPr>
          <w:rFonts w:hint="eastAsia" w:ascii="宋体" w:hAnsi="宋体" w:eastAsia="宋体" w:cs="宋体"/>
          <w:sz w:val="24"/>
          <w:szCs w:val="24"/>
        </w:rPr>
        <w:t>2.项目评审专家名单应当向社会公开，接受社会监督。开展会议评审的，评审专家名单在评审前公布；开展网评评审的，评审专家名单在评审结束前保密，评审结束后向社会公开。</w:t>
      </w:r>
    </w:p>
    <w:p>
      <w:pPr>
        <w:spacing w:line="600" w:lineRule="exact"/>
        <w:ind w:firstLine="630"/>
        <w:rPr>
          <w:rFonts w:hint="eastAsia" w:ascii="宋体" w:hAnsi="宋体" w:eastAsia="宋体" w:cs="宋体"/>
          <w:sz w:val="24"/>
          <w:szCs w:val="24"/>
        </w:rPr>
      </w:pPr>
      <w:r>
        <w:rPr>
          <w:rFonts w:hint="eastAsia" w:ascii="宋体" w:hAnsi="宋体" w:eastAsia="宋体" w:cs="宋体"/>
          <w:sz w:val="24"/>
          <w:szCs w:val="24"/>
        </w:rPr>
        <w:t>3.专家库建立痕迹管理机制。对专家选取、信息查看、专家评审、回避等活动进行全程操作留痕，做到相关操作记录可查询、可追溯。</w:t>
      </w:r>
    </w:p>
    <w:p>
      <w:pPr>
        <w:spacing w:line="600" w:lineRule="exact"/>
        <w:ind w:firstLine="630"/>
        <w:rPr>
          <w:rFonts w:hint="eastAsia" w:ascii="宋体" w:hAnsi="宋体" w:eastAsia="宋体" w:cs="宋体"/>
          <w:sz w:val="24"/>
          <w:szCs w:val="24"/>
        </w:rPr>
      </w:pPr>
      <w:r>
        <w:rPr>
          <w:rFonts w:hint="eastAsia" w:ascii="宋体" w:hAnsi="宋体" w:eastAsia="宋体" w:cs="宋体"/>
          <w:sz w:val="24"/>
          <w:szCs w:val="24"/>
        </w:rPr>
        <w:t>4.专家库建立评价机制。通过使用单位评价、专家互相评价、效果评价等方式，对专家参与评审咨询活动情况进行评估，作为后续专家选取和使用的重要参考。　</w:t>
      </w:r>
    </w:p>
    <w:p/>
    <w:p>
      <w:pPr>
        <w:spacing w:line="600" w:lineRule="exact"/>
        <w:ind w:firstLine="630"/>
        <w:jc w:val="center"/>
        <w:rPr>
          <w:rFonts w:eastAsia="方正仿宋_GBK"/>
          <w:sz w:val="32"/>
          <w:szCs w:val="32"/>
        </w:rPr>
      </w:pPr>
    </w:p>
    <w:sectPr>
      <w:footerReference r:id="rId3" w:type="default"/>
      <w:pgSz w:w="11906" w:h="16838"/>
      <w:pgMar w:top="1701" w:right="1531" w:bottom="170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asciiTheme="minorEastAsia" w:hAnsiTheme="minorEastAsia" w:eastAsiaTheme="minorEastAsia" w:cstheme="minorEastAsia"/>
                              <w:sz w:val="24"/>
                              <w:szCs w:val="24"/>
                            </w:rPr>
                            <w:t>- 1 -</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5"/>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asciiTheme="minorEastAsia" w:hAnsiTheme="minorEastAsia" w:eastAsiaTheme="minorEastAsia" w:cstheme="minorEastAsia"/>
                        <w:sz w:val="24"/>
                        <w:szCs w:val="24"/>
                      </w:rPr>
                      <w:t>- 1 -</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90B"/>
    <w:rsid w:val="00066B22"/>
    <w:rsid w:val="00072474"/>
    <w:rsid w:val="0007521C"/>
    <w:rsid w:val="00121331"/>
    <w:rsid w:val="00143814"/>
    <w:rsid w:val="00180569"/>
    <w:rsid w:val="001B3876"/>
    <w:rsid w:val="001C25F1"/>
    <w:rsid w:val="00201235"/>
    <w:rsid w:val="00221905"/>
    <w:rsid w:val="002841FB"/>
    <w:rsid w:val="00296768"/>
    <w:rsid w:val="002C202A"/>
    <w:rsid w:val="002F4ED3"/>
    <w:rsid w:val="003064D0"/>
    <w:rsid w:val="003218AF"/>
    <w:rsid w:val="00326F52"/>
    <w:rsid w:val="00333CE5"/>
    <w:rsid w:val="003547D4"/>
    <w:rsid w:val="0037291E"/>
    <w:rsid w:val="00382368"/>
    <w:rsid w:val="00391DB4"/>
    <w:rsid w:val="003A394E"/>
    <w:rsid w:val="003A4793"/>
    <w:rsid w:val="003A4DE9"/>
    <w:rsid w:val="003D67BA"/>
    <w:rsid w:val="004663C9"/>
    <w:rsid w:val="00467FA6"/>
    <w:rsid w:val="004924C5"/>
    <w:rsid w:val="00495749"/>
    <w:rsid w:val="004C4002"/>
    <w:rsid w:val="004E7D85"/>
    <w:rsid w:val="00527F94"/>
    <w:rsid w:val="00541B19"/>
    <w:rsid w:val="00566DB4"/>
    <w:rsid w:val="005A2DE0"/>
    <w:rsid w:val="005A6425"/>
    <w:rsid w:val="005E63E6"/>
    <w:rsid w:val="00600183"/>
    <w:rsid w:val="00601DE9"/>
    <w:rsid w:val="00607792"/>
    <w:rsid w:val="006132DC"/>
    <w:rsid w:val="006606B5"/>
    <w:rsid w:val="00662FBC"/>
    <w:rsid w:val="00663FC9"/>
    <w:rsid w:val="006773DC"/>
    <w:rsid w:val="006B78B6"/>
    <w:rsid w:val="006D3ABC"/>
    <w:rsid w:val="00714B0A"/>
    <w:rsid w:val="007216A3"/>
    <w:rsid w:val="007C1BBA"/>
    <w:rsid w:val="007C5437"/>
    <w:rsid w:val="007F5475"/>
    <w:rsid w:val="008110EF"/>
    <w:rsid w:val="00814824"/>
    <w:rsid w:val="00814990"/>
    <w:rsid w:val="00815EC0"/>
    <w:rsid w:val="0082081C"/>
    <w:rsid w:val="00833958"/>
    <w:rsid w:val="008C6F70"/>
    <w:rsid w:val="008D1EF9"/>
    <w:rsid w:val="008E37B9"/>
    <w:rsid w:val="00912110"/>
    <w:rsid w:val="009156FC"/>
    <w:rsid w:val="00917752"/>
    <w:rsid w:val="009339E6"/>
    <w:rsid w:val="009820E5"/>
    <w:rsid w:val="00A117F8"/>
    <w:rsid w:val="00A1320C"/>
    <w:rsid w:val="00A3043D"/>
    <w:rsid w:val="00A34451"/>
    <w:rsid w:val="00A43CDE"/>
    <w:rsid w:val="00A55628"/>
    <w:rsid w:val="00AB033A"/>
    <w:rsid w:val="00AC371D"/>
    <w:rsid w:val="00AD0447"/>
    <w:rsid w:val="00AD16B8"/>
    <w:rsid w:val="00B303E1"/>
    <w:rsid w:val="00B3607A"/>
    <w:rsid w:val="00B3770B"/>
    <w:rsid w:val="00B52200"/>
    <w:rsid w:val="00B74423"/>
    <w:rsid w:val="00B85B23"/>
    <w:rsid w:val="00BD24D3"/>
    <w:rsid w:val="00BD3F33"/>
    <w:rsid w:val="00BE0BBF"/>
    <w:rsid w:val="00C00D41"/>
    <w:rsid w:val="00C04C4D"/>
    <w:rsid w:val="00C20852"/>
    <w:rsid w:val="00C3090A"/>
    <w:rsid w:val="00C32F16"/>
    <w:rsid w:val="00C66B1B"/>
    <w:rsid w:val="00C73860"/>
    <w:rsid w:val="00CC472F"/>
    <w:rsid w:val="00CE1A84"/>
    <w:rsid w:val="00D022E8"/>
    <w:rsid w:val="00D26B23"/>
    <w:rsid w:val="00D73DAC"/>
    <w:rsid w:val="00D75007"/>
    <w:rsid w:val="00D9049B"/>
    <w:rsid w:val="00DA44B5"/>
    <w:rsid w:val="00DA57DF"/>
    <w:rsid w:val="00DC166A"/>
    <w:rsid w:val="00DC690B"/>
    <w:rsid w:val="00DE779D"/>
    <w:rsid w:val="00E03F6E"/>
    <w:rsid w:val="00E10EC6"/>
    <w:rsid w:val="00E140F6"/>
    <w:rsid w:val="00E3116F"/>
    <w:rsid w:val="00E61BBF"/>
    <w:rsid w:val="00E97C3D"/>
    <w:rsid w:val="00EA20B3"/>
    <w:rsid w:val="00F20AF2"/>
    <w:rsid w:val="00F30B35"/>
    <w:rsid w:val="00F466E0"/>
    <w:rsid w:val="00F47B2F"/>
    <w:rsid w:val="00F506FC"/>
    <w:rsid w:val="00F63083"/>
    <w:rsid w:val="00F83748"/>
    <w:rsid w:val="00FA3A19"/>
    <w:rsid w:val="00FD5DE5"/>
    <w:rsid w:val="02FF7E22"/>
    <w:rsid w:val="05060D57"/>
    <w:rsid w:val="080A5005"/>
    <w:rsid w:val="0A1C342D"/>
    <w:rsid w:val="0A5133D4"/>
    <w:rsid w:val="0E6503DA"/>
    <w:rsid w:val="17A65E2A"/>
    <w:rsid w:val="1B687CE9"/>
    <w:rsid w:val="1C5E2AA5"/>
    <w:rsid w:val="1D8D0655"/>
    <w:rsid w:val="21123119"/>
    <w:rsid w:val="21EF3349"/>
    <w:rsid w:val="228C72A7"/>
    <w:rsid w:val="25990352"/>
    <w:rsid w:val="25F1398E"/>
    <w:rsid w:val="286C3A94"/>
    <w:rsid w:val="2A9C3AC3"/>
    <w:rsid w:val="2B440EA9"/>
    <w:rsid w:val="2FC811E2"/>
    <w:rsid w:val="313127C6"/>
    <w:rsid w:val="316A7EA9"/>
    <w:rsid w:val="32FD4EC8"/>
    <w:rsid w:val="33BB1B9F"/>
    <w:rsid w:val="33BF5739"/>
    <w:rsid w:val="3F9B00DD"/>
    <w:rsid w:val="40411210"/>
    <w:rsid w:val="45115429"/>
    <w:rsid w:val="473C506A"/>
    <w:rsid w:val="485D486F"/>
    <w:rsid w:val="4F091A7D"/>
    <w:rsid w:val="55256396"/>
    <w:rsid w:val="57070F95"/>
    <w:rsid w:val="5C584F8B"/>
    <w:rsid w:val="5E54250B"/>
    <w:rsid w:val="62E6580D"/>
    <w:rsid w:val="636B7E44"/>
    <w:rsid w:val="642818D5"/>
    <w:rsid w:val="649B7201"/>
    <w:rsid w:val="6848246D"/>
    <w:rsid w:val="6A1F1C40"/>
    <w:rsid w:val="6DC957AE"/>
    <w:rsid w:val="6F04083E"/>
    <w:rsid w:val="6F823128"/>
    <w:rsid w:val="70764844"/>
    <w:rsid w:val="707C319B"/>
    <w:rsid w:val="7C196D75"/>
    <w:rsid w:val="7C6502FF"/>
    <w:rsid w:val="7D261C48"/>
    <w:rsid w:val="7DEE1045"/>
    <w:rsid w:val="7EF809CB"/>
    <w:rsid w:val="7F5C6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semiHidden/>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4">
    <w:name w:val="Balloon Text"/>
    <w:basedOn w:val="1"/>
    <w:link w:val="24"/>
    <w:semiHidden/>
    <w:unhideWhenUsed/>
    <w:qFormat/>
    <w:uiPriority w:val="99"/>
    <w:rPr>
      <w:sz w:val="18"/>
      <w:szCs w:val="18"/>
    </w:rPr>
  </w:style>
  <w:style w:type="paragraph" w:styleId="5">
    <w:name w:val="footer"/>
    <w:basedOn w:val="1"/>
    <w:link w:val="23"/>
    <w:unhideWhenUsed/>
    <w:qFormat/>
    <w:uiPriority w:val="99"/>
    <w:pPr>
      <w:tabs>
        <w:tab w:val="center" w:pos="4153"/>
        <w:tab w:val="right" w:pos="8306"/>
      </w:tabs>
      <w:snapToGrid w:val="0"/>
      <w:jc w:val="left"/>
    </w:pPr>
    <w:rPr>
      <w:sz w:val="18"/>
      <w:szCs w:val="18"/>
    </w:rPr>
  </w:style>
  <w:style w:type="paragraph" w:styleId="6">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8">
    <w:name w:val="toc 2"/>
    <w:basedOn w:val="1"/>
    <w:next w:val="1"/>
    <w:semiHidden/>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2">
    <w:name w:val="Strong"/>
    <w:basedOn w:val="11"/>
    <w:qFormat/>
    <w:uiPriority w:val="22"/>
    <w:rPr>
      <w:b/>
    </w:rPr>
  </w:style>
  <w:style w:type="character" w:styleId="13">
    <w:name w:val="FollowedHyperlink"/>
    <w:basedOn w:val="11"/>
    <w:semiHidden/>
    <w:unhideWhenUsed/>
    <w:qFormat/>
    <w:uiPriority w:val="99"/>
    <w:rPr>
      <w:color w:val="800080"/>
      <w:u w:val="single"/>
    </w:rPr>
  </w:style>
  <w:style w:type="character" w:styleId="14">
    <w:name w:val="Hyperlink"/>
    <w:basedOn w:val="11"/>
    <w:unhideWhenUsed/>
    <w:qFormat/>
    <w:uiPriority w:val="99"/>
    <w:rPr>
      <w:color w:val="0000FF" w:themeColor="hyperlink"/>
      <w:u w:val="single"/>
      <w14:textFill>
        <w14:solidFill>
          <w14:schemeClr w14:val="hlink"/>
        </w14:solidFill>
      </w14:textFill>
    </w:rPr>
  </w:style>
  <w:style w:type="paragraph" w:customStyle="1" w:styleId="15">
    <w:name w:val="样式1"/>
    <w:basedOn w:val="1"/>
    <w:link w:val="16"/>
    <w:qFormat/>
    <w:uiPriority w:val="0"/>
    <w:pPr>
      <w:autoSpaceDE w:val="0"/>
      <w:autoSpaceDN w:val="0"/>
      <w:adjustRightInd w:val="0"/>
      <w:spacing w:line="540" w:lineRule="exact"/>
      <w:ind w:firstLine="640" w:firstLineChars="200"/>
      <w:jc w:val="left"/>
    </w:pPr>
    <w:rPr>
      <w:rFonts w:ascii="方正黑体_GBK" w:eastAsia="方正黑体_GBK" w:cs="Calibri"/>
      <w:bCs/>
      <w:color w:val="000000" w:themeColor="text1"/>
      <w:sz w:val="32"/>
      <w:szCs w:val="32"/>
      <w14:textFill>
        <w14:solidFill>
          <w14:schemeClr w14:val="tx1"/>
        </w14:solidFill>
      </w14:textFill>
    </w:rPr>
  </w:style>
  <w:style w:type="character" w:customStyle="1" w:styleId="16">
    <w:name w:val="样式1 Char"/>
    <w:basedOn w:val="11"/>
    <w:link w:val="15"/>
    <w:qFormat/>
    <w:uiPriority w:val="0"/>
    <w:rPr>
      <w:rFonts w:ascii="方正黑体_GBK" w:hAnsi="Times New Roman" w:eastAsia="方正黑体_GBK" w:cs="Calibri"/>
      <w:bCs/>
      <w:color w:val="000000" w:themeColor="text1"/>
      <w:kern w:val="2"/>
      <w:sz w:val="32"/>
      <w:szCs w:val="32"/>
      <w14:textFill>
        <w14:solidFill>
          <w14:schemeClr w14:val="tx1"/>
        </w14:solidFill>
      </w14:textFill>
    </w:rPr>
  </w:style>
  <w:style w:type="paragraph" w:customStyle="1" w:styleId="17">
    <w:name w:val="样式2"/>
    <w:basedOn w:val="1"/>
    <w:link w:val="18"/>
    <w:qFormat/>
    <w:uiPriority w:val="0"/>
    <w:pPr>
      <w:spacing w:line="540" w:lineRule="exact"/>
      <w:ind w:firstLine="643" w:firstLineChars="200"/>
    </w:pPr>
    <w:rPr>
      <w:rFonts w:eastAsia="方正楷体_GBK"/>
      <w:b/>
      <w:bCs/>
      <w:color w:val="000000" w:themeColor="text1"/>
      <w:kern w:val="0"/>
      <w:sz w:val="32"/>
      <w:szCs w:val="32"/>
      <w14:textFill>
        <w14:solidFill>
          <w14:schemeClr w14:val="tx1"/>
        </w14:solidFill>
      </w14:textFill>
    </w:rPr>
  </w:style>
  <w:style w:type="character" w:customStyle="1" w:styleId="18">
    <w:name w:val="样式2 Char"/>
    <w:basedOn w:val="11"/>
    <w:link w:val="17"/>
    <w:qFormat/>
    <w:uiPriority w:val="0"/>
    <w:rPr>
      <w:rFonts w:ascii="Times New Roman" w:hAnsi="Times New Roman" w:eastAsia="方正楷体_GBK"/>
      <w:b/>
      <w:bCs/>
      <w:color w:val="000000" w:themeColor="text1"/>
      <w:sz w:val="32"/>
      <w:szCs w:val="32"/>
      <w14:textFill>
        <w14:solidFill>
          <w14:schemeClr w14:val="tx1"/>
        </w14:solidFill>
      </w14:textFill>
    </w:rPr>
  </w:style>
  <w:style w:type="character" w:customStyle="1" w:styleId="19">
    <w:name w:val="标题 1 Char"/>
    <w:basedOn w:val="11"/>
    <w:link w:val="2"/>
    <w:qFormat/>
    <w:uiPriority w:val="9"/>
    <w:rPr>
      <w:rFonts w:ascii="Times New Roman" w:hAnsi="Times New Roman"/>
      <w:b/>
      <w:bCs/>
      <w:kern w:val="44"/>
      <w:sz w:val="44"/>
      <w:szCs w:val="44"/>
    </w:rPr>
  </w:style>
  <w:style w:type="paragraph" w:styleId="20">
    <w:name w:val="List Paragraph"/>
    <w:basedOn w:val="1"/>
    <w:qFormat/>
    <w:uiPriority w:val="34"/>
    <w:pPr>
      <w:ind w:firstLine="420" w:firstLineChars="200"/>
    </w:pPr>
  </w:style>
  <w:style w:type="paragraph" w:customStyle="1" w:styleId="21">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2">
    <w:name w:val="页眉 Char"/>
    <w:basedOn w:val="11"/>
    <w:link w:val="6"/>
    <w:qFormat/>
    <w:uiPriority w:val="99"/>
    <w:rPr>
      <w:rFonts w:ascii="Times New Roman" w:hAnsi="Times New Roman"/>
      <w:kern w:val="2"/>
      <w:sz w:val="18"/>
      <w:szCs w:val="18"/>
    </w:rPr>
  </w:style>
  <w:style w:type="character" w:customStyle="1" w:styleId="23">
    <w:name w:val="页脚 Char"/>
    <w:basedOn w:val="11"/>
    <w:link w:val="5"/>
    <w:qFormat/>
    <w:uiPriority w:val="99"/>
    <w:rPr>
      <w:rFonts w:ascii="Times New Roman" w:hAnsi="Times New Roman"/>
      <w:kern w:val="2"/>
      <w:sz w:val="18"/>
      <w:szCs w:val="18"/>
    </w:rPr>
  </w:style>
  <w:style w:type="character" w:customStyle="1" w:styleId="24">
    <w:name w:val="批注框文本 Char"/>
    <w:basedOn w:val="11"/>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419</Words>
  <Characters>2390</Characters>
  <Lines>19</Lines>
  <Paragraphs>5</Paragraphs>
  <TotalTime>307</TotalTime>
  <ScaleCrop>false</ScaleCrop>
  <LinksUpToDate>false</LinksUpToDate>
  <CharactersWithSpaces>2804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2020-05-09T01:38:00Z</dcterms:created>
  <dc:creator>NTKO</dc:creator>
  <cp:lastModifiedBy>万俟鸢</cp:lastModifiedBy>
  <cp:lastPrinted>2020-08-26T07:35:00Z</cp:lastPrinted>
  <dcterms:modified xsi:type="dcterms:W3CDTF">2020-09-04T03:01:01Z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