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F815D">
      <w:pPr>
        <w:keepNext w:val="0"/>
        <w:keepLines w:val="0"/>
        <w:pageBreakBefore w:val="0"/>
        <w:widowControl w:val="0"/>
        <w:kinsoku/>
        <w:wordWrap/>
        <w:overflowPunct/>
        <w:topLinePunct w:val="0"/>
        <w:autoSpaceDE/>
        <w:autoSpaceDN/>
        <w:bidi w:val="0"/>
        <w:adjustRightInd/>
        <w:snapToGrid/>
        <w:spacing w:line="600" w:lineRule="exact"/>
        <w:ind w:right="-59"/>
        <w:jc w:val="left"/>
        <w:textAlignment w:val="auto"/>
        <w:rPr>
          <w:rFonts w:hint="eastAsia" w:ascii="黑体" w:hAnsi="黑体" w:eastAsia="黑体" w:cs="黑体"/>
          <w:kern w:val="2"/>
          <w:sz w:val="32"/>
          <w:szCs w:val="32"/>
          <w:lang w:val="en-US" w:eastAsia="zh-CN"/>
        </w:rPr>
      </w:pPr>
      <w:bookmarkStart w:id="0" w:name="_GoBack"/>
      <w:bookmarkEnd w:id="0"/>
      <w:r>
        <w:rPr>
          <w:rFonts w:hint="eastAsia" w:ascii="黑体" w:hAnsi="黑体" w:eastAsia="黑体" w:cs="黑体"/>
          <w:kern w:val="2"/>
          <w:sz w:val="32"/>
          <w:szCs w:val="32"/>
          <w:lang w:val="en-US" w:eastAsia="zh-CN"/>
        </w:rPr>
        <w:t>附件1</w:t>
      </w:r>
    </w:p>
    <w:p w14:paraId="2B971974">
      <w:pPr>
        <w:keepNext w:val="0"/>
        <w:keepLines w:val="0"/>
        <w:pageBreakBefore w:val="0"/>
        <w:shd w:val="clear" w:color="auto" w:fill="FFFFFF"/>
        <w:kinsoku/>
        <w:wordWrap/>
        <w:topLinePunct w:val="0"/>
        <w:bidi w:val="0"/>
        <w:snapToGrid/>
        <w:spacing w:before="120" w:beforeLines="50" w:line="600" w:lineRule="exact"/>
        <w:jc w:val="center"/>
        <w:rPr>
          <w:rFonts w:hint="eastAsia" w:ascii="微软雅黑" w:hAnsi="微软雅黑" w:eastAsia="微软雅黑" w:cs="微软雅黑"/>
          <w:b w:val="0"/>
          <w:bCs/>
          <w:sz w:val="44"/>
          <w:szCs w:val="44"/>
        </w:rPr>
      </w:pPr>
    </w:p>
    <w:p w14:paraId="5F17FC11">
      <w:pPr>
        <w:keepNext w:val="0"/>
        <w:keepLines w:val="0"/>
        <w:pageBreakBefore w:val="0"/>
        <w:shd w:val="clear" w:color="auto" w:fill="FFFFFF"/>
        <w:kinsoku/>
        <w:wordWrap/>
        <w:topLinePunct w:val="0"/>
        <w:bidi w:val="0"/>
        <w:snapToGrid/>
        <w:spacing w:before="120" w:beforeLines="50" w:line="600" w:lineRule="exact"/>
        <w:jc w:val="center"/>
        <w:rPr>
          <w:rFonts w:hint="eastAsia" w:ascii="微软雅黑" w:hAnsi="微软雅黑" w:eastAsia="微软雅黑" w:cs="微软雅黑"/>
          <w:b w:val="0"/>
          <w:bCs/>
          <w:sz w:val="44"/>
          <w:szCs w:val="44"/>
          <w:shd w:val="clear" w:color="auto" w:fill="FFFFFF"/>
        </w:rPr>
      </w:pPr>
      <w:r>
        <w:rPr>
          <w:rFonts w:hint="eastAsia" w:ascii="微软雅黑" w:hAnsi="微软雅黑" w:eastAsia="微软雅黑" w:cs="微软雅黑"/>
          <w:b w:val="0"/>
          <w:bCs/>
          <w:sz w:val="44"/>
          <w:szCs w:val="44"/>
        </w:rPr>
        <w:t>中华中医药</w:t>
      </w:r>
      <w:r>
        <w:rPr>
          <w:rFonts w:hint="eastAsia" w:ascii="微软雅黑" w:hAnsi="微软雅黑" w:eastAsia="微软雅黑" w:cs="微软雅黑"/>
          <w:b w:val="0"/>
          <w:bCs/>
          <w:sz w:val="44"/>
          <w:szCs w:val="44"/>
          <w:shd w:val="clear" w:color="auto" w:fill="FFFFFF"/>
        </w:rPr>
        <w:t>学会换届方案</w:t>
      </w:r>
    </w:p>
    <w:p w14:paraId="05DD042B">
      <w:pPr>
        <w:keepNext w:val="0"/>
        <w:keepLines w:val="0"/>
        <w:pageBreakBefore w:val="0"/>
        <w:shd w:val="clear" w:color="auto" w:fill="FFFFFF"/>
        <w:kinsoku/>
        <w:wordWrap/>
        <w:topLinePunct w:val="0"/>
        <w:bidi w:val="0"/>
        <w:snapToGrid/>
        <w:spacing w:line="600" w:lineRule="exact"/>
        <w:jc w:val="center"/>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shd w:val="clear" w:color="auto" w:fill="FFFFFF"/>
        </w:rPr>
        <w:t>（</w:t>
      </w:r>
      <w:r>
        <w:rPr>
          <w:rFonts w:hint="eastAsia" w:eastAsia="仿宋" w:cs="Times New Roman"/>
          <w:color w:val="auto"/>
          <w:sz w:val="28"/>
          <w:szCs w:val="28"/>
          <w:shd w:val="clear" w:color="auto" w:fill="FFFFFF"/>
          <w:lang w:val="en-US" w:eastAsia="zh-CN"/>
        </w:rPr>
        <w:t>2025年6月26日第七届常务理事会第十五次会议审议通过</w:t>
      </w:r>
      <w:r>
        <w:rPr>
          <w:rFonts w:hint="default" w:ascii="Times New Roman" w:hAnsi="Times New Roman" w:eastAsia="仿宋" w:cs="Times New Roman"/>
          <w:color w:val="auto"/>
          <w:sz w:val="28"/>
          <w:szCs w:val="28"/>
          <w:shd w:val="clear" w:color="auto" w:fill="FFFFFF"/>
        </w:rPr>
        <w:t>）</w:t>
      </w:r>
    </w:p>
    <w:p w14:paraId="4A3E7F4E">
      <w:pPr>
        <w:keepNext w:val="0"/>
        <w:keepLines w:val="0"/>
        <w:pageBreakBefore w:val="0"/>
        <w:shd w:val="clear" w:color="auto" w:fill="FFFFFF"/>
        <w:kinsoku/>
        <w:wordWrap/>
        <w:topLinePunct w:val="0"/>
        <w:bidi w:val="0"/>
        <w:snapToGrid/>
        <w:spacing w:before="120" w:beforeLines="50" w:line="600" w:lineRule="exact"/>
        <w:ind w:firstLine="561"/>
        <w:jc w:val="center"/>
        <w:rPr>
          <w:rFonts w:hint="default" w:ascii="Times New Roman" w:hAnsi="Times New Roman" w:cs="Times New Roman"/>
          <w:b/>
          <w:bCs/>
          <w:sz w:val="44"/>
          <w:szCs w:val="44"/>
          <w:shd w:val="clear" w:color="auto" w:fill="FFFFFF"/>
        </w:rPr>
      </w:pPr>
    </w:p>
    <w:p w14:paraId="438DC520">
      <w:pPr>
        <w:keepNext w:val="0"/>
        <w:keepLines w:val="0"/>
        <w:pageBreakBefore w:val="0"/>
        <w:shd w:val="clear" w:color="auto" w:fill="FFFFFF"/>
        <w:kinsoku/>
        <w:wordWrap/>
        <w:topLinePunct w:val="0"/>
        <w:bidi w:val="0"/>
        <w:snapToGrid/>
        <w:spacing w:line="600" w:lineRule="exact"/>
        <w:ind w:firstLine="640" w:firstLineChars="20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sz w:val="32"/>
          <w:szCs w:val="32"/>
        </w:rPr>
        <w:t>中华中医药学会</w:t>
      </w:r>
      <w:r>
        <w:rPr>
          <w:rFonts w:hint="eastAsia" w:eastAsia="仿宋" w:cs="Times New Roman"/>
          <w:sz w:val="32"/>
          <w:szCs w:val="32"/>
          <w:lang w:eastAsia="zh-CN"/>
        </w:rPr>
        <w:t>第七届</w:t>
      </w:r>
      <w:r>
        <w:rPr>
          <w:rFonts w:hint="default" w:ascii="Times New Roman" w:hAnsi="Times New Roman" w:eastAsia="仿宋" w:cs="Times New Roman"/>
          <w:sz w:val="32"/>
          <w:szCs w:val="32"/>
        </w:rPr>
        <w:t>理事</w:t>
      </w:r>
      <w:r>
        <w:rPr>
          <w:rFonts w:hint="default" w:ascii="Times New Roman" w:hAnsi="Times New Roman" w:eastAsia="仿宋" w:cs="Times New Roman"/>
          <w:b w:val="0"/>
          <w:bCs w:val="0"/>
          <w:color w:val="auto"/>
          <w:sz w:val="32"/>
          <w:szCs w:val="32"/>
        </w:rPr>
        <w:t>会于20</w:t>
      </w:r>
      <w:r>
        <w:rPr>
          <w:rFonts w:hint="eastAsia" w:eastAsia="仿宋" w:cs="Times New Roman"/>
          <w:b w:val="0"/>
          <w:bCs w:val="0"/>
          <w:color w:val="auto"/>
          <w:sz w:val="32"/>
          <w:szCs w:val="32"/>
          <w:lang w:val="en-US" w:eastAsia="zh-CN"/>
        </w:rPr>
        <w:t>25</w:t>
      </w:r>
      <w:r>
        <w:rPr>
          <w:rFonts w:hint="default" w:ascii="Times New Roman" w:hAnsi="Times New Roman" w:eastAsia="仿宋" w:cs="Times New Roman"/>
          <w:b w:val="0"/>
          <w:bCs w:val="0"/>
          <w:color w:val="auto"/>
          <w:sz w:val="32"/>
          <w:szCs w:val="32"/>
        </w:rPr>
        <w:t>年</w:t>
      </w:r>
      <w:r>
        <w:rPr>
          <w:rFonts w:hint="eastAsia" w:eastAsia="仿宋" w:cs="Times New Roman"/>
          <w:b w:val="0"/>
          <w:bCs w:val="0"/>
          <w:color w:val="auto"/>
          <w:sz w:val="32"/>
          <w:szCs w:val="32"/>
          <w:lang w:val="en-US" w:eastAsia="zh-CN"/>
        </w:rPr>
        <w:t>12</w:t>
      </w:r>
      <w:r>
        <w:rPr>
          <w:rFonts w:hint="default" w:ascii="Times New Roman" w:hAnsi="Times New Roman" w:eastAsia="仿宋" w:cs="Times New Roman"/>
          <w:b w:val="0"/>
          <w:bCs w:val="0"/>
          <w:color w:val="auto"/>
          <w:sz w:val="32"/>
          <w:szCs w:val="32"/>
        </w:rPr>
        <w:t>月任期届满。依据《社会团体登记管理条例》、《中国</w:t>
      </w:r>
      <w:r>
        <w:rPr>
          <w:rFonts w:hint="default" w:ascii="Times New Roman" w:hAnsi="Times New Roman" w:eastAsia="仿宋" w:cs="Times New Roman"/>
          <w:b w:val="0"/>
          <w:bCs w:val="0"/>
          <w:color w:val="auto"/>
          <w:sz w:val="32"/>
          <w:szCs w:val="32"/>
          <w:lang w:eastAsia="zh-CN"/>
        </w:rPr>
        <w:t>科学技术协会</w:t>
      </w:r>
      <w:r>
        <w:rPr>
          <w:rFonts w:hint="default" w:ascii="Times New Roman" w:hAnsi="Times New Roman" w:eastAsia="仿宋" w:cs="Times New Roman"/>
          <w:b w:val="0"/>
          <w:bCs w:val="0"/>
          <w:color w:val="auto"/>
          <w:sz w:val="32"/>
          <w:szCs w:val="32"/>
        </w:rPr>
        <w:t>全国学会组织通则》及《中华中医药学会章程》的规定，制定换届方案如下：</w:t>
      </w:r>
    </w:p>
    <w:p w14:paraId="4CA33868">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一、换届时间、地点、届次</w:t>
      </w:r>
    </w:p>
    <w:p w14:paraId="259DD0E3">
      <w:pPr>
        <w:keepNext w:val="0"/>
        <w:keepLines w:val="0"/>
        <w:pageBreakBefore w:val="0"/>
        <w:shd w:val="clear" w:color="auto" w:fill="FFFFFF"/>
        <w:kinsoku/>
        <w:wordWrap/>
        <w:topLinePunct w:val="0"/>
        <w:bidi w:val="0"/>
        <w:snapToGrid/>
        <w:spacing w:line="600" w:lineRule="exact"/>
        <w:ind w:left="479" w:firstLine="161"/>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（一）时间：202</w:t>
      </w:r>
      <w:r>
        <w:rPr>
          <w:rFonts w:hint="eastAsia" w:eastAsia="楷体_GB2312" w:cs="Times New Roman"/>
          <w:b w:val="0"/>
          <w:bCs w:val="0"/>
          <w:color w:val="auto"/>
          <w:sz w:val="32"/>
          <w:szCs w:val="32"/>
          <w:lang w:val="en-US" w:eastAsia="zh-CN"/>
        </w:rPr>
        <w:t>5</w:t>
      </w:r>
      <w:r>
        <w:rPr>
          <w:rFonts w:hint="default" w:ascii="Times New Roman" w:hAnsi="Times New Roman" w:eastAsia="楷体_GB2312" w:cs="Times New Roman"/>
          <w:b w:val="0"/>
          <w:bCs w:val="0"/>
          <w:color w:val="auto"/>
          <w:sz w:val="32"/>
          <w:szCs w:val="32"/>
        </w:rPr>
        <w:t>年11月</w:t>
      </w:r>
      <w:r>
        <w:rPr>
          <w:rFonts w:hint="eastAsia" w:eastAsia="楷体_GB2312" w:cs="Times New Roman"/>
          <w:b w:val="0"/>
          <w:bCs w:val="0"/>
          <w:color w:val="auto"/>
          <w:sz w:val="32"/>
          <w:szCs w:val="32"/>
          <w:lang w:val="en-US" w:eastAsia="zh-CN"/>
        </w:rPr>
        <w:t>29</w:t>
      </w:r>
      <w:r>
        <w:rPr>
          <w:rFonts w:hint="default" w:ascii="Times New Roman" w:hAnsi="Times New Roman" w:eastAsia="楷体_GB2312" w:cs="Times New Roman"/>
          <w:b w:val="0"/>
          <w:bCs w:val="0"/>
          <w:color w:val="auto"/>
          <w:sz w:val="32"/>
          <w:szCs w:val="32"/>
          <w:lang w:val="en-US" w:eastAsia="zh-CN"/>
        </w:rPr>
        <w:t>日</w:t>
      </w:r>
    </w:p>
    <w:p w14:paraId="51B61776">
      <w:pPr>
        <w:keepNext w:val="0"/>
        <w:keepLines w:val="0"/>
        <w:pageBreakBefore w:val="0"/>
        <w:shd w:val="clear" w:color="auto" w:fill="FFFFFF"/>
        <w:kinsoku/>
        <w:wordWrap/>
        <w:topLinePunct w:val="0"/>
        <w:bidi w:val="0"/>
        <w:snapToGrid/>
        <w:spacing w:line="600" w:lineRule="exact"/>
        <w:ind w:left="479" w:firstLine="16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（二）地点：北京</w:t>
      </w:r>
    </w:p>
    <w:p w14:paraId="49C41AF2">
      <w:pPr>
        <w:keepNext w:val="0"/>
        <w:keepLines w:val="0"/>
        <w:pageBreakBefore w:val="0"/>
        <w:shd w:val="clear" w:color="auto" w:fill="FFFFFF"/>
        <w:kinsoku/>
        <w:wordWrap/>
        <w:topLinePunct w:val="0"/>
        <w:bidi w:val="0"/>
        <w:snapToGrid/>
        <w:spacing w:line="600" w:lineRule="exact"/>
        <w:ind w:left="479" w:firstLine="161"/>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（三）届次：</w:t>
      </w:r>
      <w:r>
        <w:rPr>
          <w:rFonts w:hint="eastAsia" w:eastAsia="楷体_GB2312" w:cs="Times New Roman"/>
          <w:b w:val="0"/>
          <w:bCs w:val="0"/>
          <w:color w:val="auto"/>
          <w:sz w:val="32"/>
          <w:szCs w:val="32"/>
          <w:lang w:eastAsia="zh-CN"/>
        </w:rPr>
        <w:t>第八</w:t>
      </w:r>
      <w:r>
        <w:rPr>
          <w:rFonts w:hint="default" w:ascii="Times New Roman" w:hAnsi="Times New Roman" w:eastAsia="楷体_GB2312" w:cs="Times New Roman"/>
          <w:b w:val="0"/>
          <w:bCs w:val="0"/>
          <w:color w:val="auto"/>
          <w:sz w:val="32"/>
          <w:szCs w:val="32"/>
        </w:rPr>
        <w:t>届理事会</w:t>
      </w:r>
    </w:p>
    <w:p w14:paraId="31335DE1">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b w:val="0"/>
          <w:bCs w:val="0"/>
          <w:color w:val="auto"/>
          <w:sz w:val="32"/>
          <w:szCs w:val="32"/>
        </w:rPr>
        <w:t>二、会员代表的规模、组成原</w:t>
      </w:r>
      <w:r>
        <w:rPr>
          <w:rFonts w:hint="default" w:ascii="Times New Roman" w:hAnsi="Times New Roman" w:eastAsia="黑体" w:cs="Times New Roman"/>
          <w:sz w:val="32"/>
          <w:szCs w:val="32"/>
        </w:rPr>
        <w:t>则和产生办法</w:t>
      </w:r>
    </w:p>
    <w:p w14:paraId="0640EBF6">
      <w:pPr>
        <w:keepNext w:val="0"/>
        <w:keepLines w:val="0"/>
        <w:pageBreakBefore w:val="0"/>
        <w:shd w:val="clear" w:color="auto" w:fill="FFFFFF"/>
        <w:kinsoku/>
        <w:wordWrap/>
        <w:topLinePunct w:val="0"/>
        <w:bidi w:val="0"/>
        <w:snapToGrid/>
        <w:spacing w:line="600" w:lineRule="exact"/>
        <w:ind w:left="479" w:firstLine="16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（一）代表规模和组成原则</w:t>
      </w:r>
    </w:p>
    <w:p w14:paraId="76E6A52F">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1.规模</w:t>
      </w:r>
    </w:p>
    <w:p w14:paraId="0DB5CEAE">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会员代表规模原则上根据学会会员数量按一定比例确定，注重基层一线的代表比例，中华中医药学会</w:t>
      </w:r>
      <w:r>
        <w:rPr>
          <w:rFonts w:hint="eastAsia" w:eastAsia="仿宋" w:cs="Times New Roman"/>
          <w:sz w:val="32"/>
          <w:szCs w:val="32"/>
          <w:lang w:eastAsia="zh-CN"/>
        </w:rPr>
        <w:t>第八</w:t>
      </w:r>
      <w:r>
        <w:rPr>
          <w:rFonts w:hint="default" w:ascii="Times New Roman" w:hAnsi="Times New Roman" w:eastAsia="仿宋" w:cs="Times New Roman"/>
          <w:sz w:val="32"/>
          <w:szCs w:val="32"/>
        </w:rPr>
        <w:t>次全国会员代表大会会员代表超过理事候选人规模的1.5倍</w:t>
      </w:r>
      <w:r>
        <w:rPr>
          <w:rFonts w:hint="eastAsia" w:eastAsia="仿宋" w:cs="Times New Roman"/>
          <w:sz w:val="32"/>
          <w:szCs w:val="32"/>
          <w:lang w:eastAsia="zh-CN"/>
        </w:rPr>
        <w:t>，</w:t>
      </w:r>
      <w:r>
        <w:rPr>
          <w:rFonts w:hint="default" w:ascii="Times New Roman" w:hAnsi="Times New Roman" w:eastAsia="仿宋" w:cs="Times New Roman"/>
          <w:sz w:val="32"/>
          <w:szCs w:val="32"/>
        </w:rPr>
        <w:t>约为</w:t>
      </w:r>
      <w:r>
        <w:rPr>
          <w:rFonts w:hint="eastAsia" w:eastAsia="仿宋" w:cs="Times New Roman"/>
          <w:sz w:val="32"/>
          <w:szCs w:val="32"/>
          <w:lang w:val="en-US" w:eastAsia="zh-CN"/>
        </w:rPr>
        <w:t>300</w:t>
      </w:r>
      <w:r>
        <w:rPr>
          <w:rFonts w:hint="default" w:ascii="Times New Roman" w:hAnsi="Times New Roman" w:eastAsia="仿宋" w:cs="Times New Roman"/>
          <w:sz w:val="32"/>
          <w:szCs w:val="32"/>
        </w:rPr>
        <w:t>人左右。</w:t>
      </w:r>
    </w:p>
    <w:p w14:paraId="114B7858">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2.组成原则</w:t>
      </w:r>
    </w:p>
    <w:p w14:paraId="12D791D3">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（1）中华中医药学会会员；</w:t>
      </w:r>
    </w:p>
    <w:p w14:paraId="5814CFED">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（2）热爱祖国、坚持党的路线、方针、政策，学风严谨，有良好的道德品质；</w:t>
      </w:r>
    </w:p>
    <w:p w14:paraId="1B4BEDEA">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（3）热心学会工作并积极参加学会活动；</w:t>
      </w:r>
    </w:p>
    <w:p w14:paraId="1BB3AAD8">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（4）无违纪违法记录，具有完全的民事行为能力；</w:t>
      </w:r>
    </w:p>
    <w:p w14:paraId="329484DD">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（5）注重基层一线的代表比例。</w:t>
      </w:r>
    </w:p>
    <w:p w14:paraId="314063BA">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（二）产生办法</w:t>
      </w:r>
    </w:p>
    <w:p w14:paraId="53A359FD">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1.理事候选人</w:t>
      </w:r>
      <w:r>
        <w:rPr>
          <w:rFonts w:hint="eastAsia" w:eastAsia="仿宋" w:cs="Times New Roman"/>
          <w:sz w:val="32"/>
          <w:szCs w:val="32"/>
          <w:lang w:val="en-US" w:eastAsia="zh-CN"/>
        </w:rPr>
        <w:t>199</w:t>
      </w:r>
      <w:r>
        <w:rPr>
          <w:rFonts w:hint="default" w:ascii="Times New Roman" w:hAnsi="Times New Roman" w:eastAsia="仿宋" w:cs="Times New Roman"/>
          <w:sz w:val="32"/>
          <w:szCs w:val="32"/>
        </w:rPr>
        <w:t>人，产生方式见后；</w:t>
      </w:r>
    </w:p>
    <w:p w14:paraId="5139E205">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2.除理事候选人外，由地方中医药学会</w:t>
      </w:r>
      <w:r>
        <w:rPr>
          <w:rFonts w:hint="eastAsia" w:eastAsia="仿宋" w:cs="Times New Roman"/>
          <w:sz w:val="32"/>
          <w:szCs w:val="32"/>
          <w:lang w:val="en-US" w:eastAsia="zh-CN"/>
        </w:rPr>
        <w:t>及学会分支机构</w:t>
      </w:r>
      <w:r>
        <w:rPr>
          <w:rFonts w:hint="default" w:ascii="Times New Roman" w:hAnsi="Times New Roman" w:eastAsia="仿宋" w:cs="Times New Roman"/>
          <w:sz w:val="32"/>
          <w:szCs w:val="32"/>
        </w:rPr>
        <w:t>、主办系列期刊、团体会员单位推荐代表，预计</w:t>
      </w:r>
      <w:r>
        <w:rPr>
          <w:rFonts w:hint="eastAsia" w:eastAsia="仿宋" w:cs="Times New Roman"/>
          <w:sz w:val="32"/>
          <w:szCs w:val="32"/>
          <w:lang w:val="en-US" w:eastAsia="zh-CN"/>
        </w:rPr>
        <w:t>8</w:t>
      </w:r>
      <w:r>
        <w:rPr>
          <w:rFonts w:hint="default" w:ascii="Times New Roman" w:hAnsi="Times New Roman" w:eastAsia="仿宋" w:cs="Times New Roman"/>
          <w:sz w:val="32"/>
          <w:szCs w:val="32"/>
        </w:rPr>
        <w:t>0人左右；</w:t>
      </w:r>
    </w:p>
    <w:p w14:paraId="660E66EE">
      <w:pPr>
        <w:keepNext w:val="0"/>
        <w:keepLines w:val="0"/>
        <w:pageBreakBefore w:val="0"/>
        <w:kinsoku/>
        <w:wordWrap/>
        <w:topLinePunct w:val="0"/>
        <w:bidi w:val="0"/>
        <w:snapToGrid/>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3.特邀代表预计</w:t>
      </w:r>
      <w:r>
        <w:rPr>
          <w:rFonts w:hint="eastAsia" w:eastAsia="仿宋" w:cs="Times New Roman"/>
          <w:sz w:val="32"/>
          <w:szCs w:val="32"/>
          <w:lang w:val="en-US" w:eastAsia="zh-CN"/>
        </w:rPr>
        <w:t>20</w:t>
      </w:r>
      <w:r>
        <w:rPr>
          <w:rFonts w:hint="default" w:ascii="Times New Roman" w:hAnsi="Times New Roman" w:eastAsia="仿宋" w:cs="Times New Roman"/>
          <w:sz w:val="32"/>
          <w:szCs w:val="32"/>
        </w:rPr>
        <w:t>人左右。</w:t>
      </w:r>
    </w:p>
    <w:p w14:paraId="587C974C">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三、理事会规模、组成原则、候选人条件、名额分配和产生办法，理事的选举方式</w:t>
      </w:r>
    </w:p>
    <w:p w14:paraId="380A1199">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（一）理事会规模和组成原则</w:t>
      </w:r>
    </w:p>
    <w:p w14:paraId="0C0E227D">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1.理事会规模</w:t>
      </w:r>
    </w:p>
    <w:p w14:paraId="009B9B74">
      <w:pPr>
        <w:pStyle w:val="4"/>
        <w:keepNext w:val="0"/>
        <w:keepLines w:val="0"/>
        <w:pageBreakBefore w:val="0"/>
        <w:kinsoku/>
        <w:wordWrap/>
        <w:topLinePunct w:val="0"/>
        <w:bidi w:val="0"/>
        <w:snapToGrid/>
        <w:spacing w:beforeAutospacing="0" w:afterAutospacing="0" w:line="600" w:lineRule="exact"/>
        <w:ind w:firstLine="672"/>
        <w:jc w:val="both"/>
        <w:rPr>
          <w:rFonts w:hint="default" w:ascii="Times New Roman" w:hAnsi="Times New Roman" w:eastAsia="仿宋" w:cs="Times New Roman"/>
          <w:bCs/>
          <w:sz w:val="32"/>
          <w:szCs w:val="32"/>
          <w:lang w:bidi="ar"/>
        </w:rPr>
      </w:pPr>
      <w:r>
        <w:rPr>
          <w:rFonts w:hint="default" w:ascii="Times New Roman" w:hAnsi="Times New Roman" w:eastAsia="仿宋" w:cs="Times New Roman"/>
          <w:bCs/>
          <w:sz w:val="32"/>
          <w:szCs w:val="32"/>
          <w:lang w:bidi="ar"/>
        </w:rPr>
        <w:t>根据《</w:t>
      </w:r>
      <w:r>
        <w:rPr>
          <w:rFonts w:hint="default" w:ascii="Times New Roman" w:hAnsi="Times New Roman" w:eastAsia="仿宋" w:cs="Times New Roman"/>
          <w:sz w:val="32"/>
          <w:szCs w:val="32"/>
        </w:rPr>
        <w:t>中国科协全国学会组织通则》以及中国科协</w:t>
      </w:r>
      <w:r>
        <w:rPr>
          <w:rFonts w:hint="eastAsia" w:ascii="Times New Roman" w:hAnsi="Times New Roman" w:eastAsia="仿宋" w:cs="Times New Roman"/>
          <w:sz w:val="32"/>
          <w:szCs w:val="32"/>
          <w:lang w:val="en-US" w:eastAsia="zh-CN"/>
        </w:rPr>
        <w:t>相关</w:t>
      </w:r>
      <w:r>
        <w:rPr>
          <w:rFonts w:hint="default" w:ascii="Times New Roman" w:hAnsi="Times New Roman" w:eastAsia="仿宋" w:cs="Times New Roman"/>
          <w:sz w:val="32"/>
          <w:szCs w:val="32"/>
        </w:rPr>
        <w:t>要求，</w:t>
      </w:r>
      <w:r>
        <w:rPr>
          <w:rFonts w:hint="eastAsia" w:ascii="Times New Roman" w:hAnsi="Times New Roman" w:eastAsia="仿宋" w:cs="Times New Roman"/>
          <w:sz w:val="32"/>
          <w:szCs w:val="32"/>
          <w:lang w:eastAsia="zh-CN"/>
        </w:rPr>
        <w:t>第八</w:t>
      </w:r>
      <w:r>
        <w:rPr>
          <w:rFonts w:hint="default" w:ascii="Times New Roman" w:hAnsi="Times New Roman" w:eastAsia="仿宋" w:cs="Times New Roman"/>
          <w:sz w:val="32"/>
          <w:szCs w:val="32"/>
        </w:rPr>
        <w:t>届理事会不超过</w:t>
      </w:r>
      <w:r>
        <w:rPr>
          <w:rFonts w:hint="eastAsia" w:ascii="Times New Roman" w:hAnsi="Times New Roman" w:eastAsia="仿宋" w:cs="Times New Roman"/>
          <w:sz w:val="32"/>
          <w:szCs w:val="32"/>
          <w:lang w:val="en-US" w:eastAsia="zh-CN"/>
        </w:rPr>
        <w:t>200</w:t>
      </w:r>
      <w:r>
        <w:rPr>
          <w:rFonts w:hint="default" w:ascii="Times New Roman" w:hAnsi="Times New Roman" w:eastAsia="仿宋" w:cs="Times New Roman"/>
          <w:sz w:val="32"/>
          <w:szCs w:val="32"/>
        </w:rPr>
        <w:t>人，因此中华中医药学会</w:t>
      </w:r>
      <w:r>
        <w:rPr>
          <w:rFonts w:hint="eastAsia" w:ascii="Times New Roman" w:hAnsi="Times New Roman" w:eastAsia="仿宋" w:cs="Times New Roman"/>
          <w:sz w:val="32"/>
          <w:szCs w:val="32"/>
          <w:lang w:eastAsia="zh-CN"/>
        </w:rPr>
        <w:t>第八</w:t>
      </w:r>
      <w:r>
        <w:rPr>
          <w:rFonts w:hint="default" w:ascii="Times New Roman" w:hAnsi="Times New Roman" w:eastAsia="仿宋" w:cs="Times New Roman"/>
          <w:sz w:val="32"/>
          <w:szCs w:val="32"/>
        </w:rPr>
        <w:t>届理事会规模定为1</w:t>
      </w: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9人。</w:t>
      </w:r>
    </w:p>
    <w:p w14:paraId="208A5E37">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2.理事会组成原则</w:t>
      </w:r>
    </w:p>
    <w:p w14:paraId="7858FB40">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理事会由中医药领域内医疗、保健、教学、科研、产业、管理、文化、编辑出版及对外交流合作等工作者组成，具有一定的代表性、权威性；理事会成员</w:t>
      </w:r>
      <w:r>
        <w:rPr>
          <w:rFonts w:hint="default" w:ascii="Times New Roman" w:hAnsi="Times New Roman" w:eastAsia="仿宋" w:cs="Times New Roman"/>
          <w:sz w:val="32"/>
          <w:szCs w:val="32"/>
          <w:lang w:eastAsia="zh-CN"/>
        </w:rPr>
        <w:t>不少于</w:t>
      </w:r>
      <w:r>
        <w:rPr>
          <w:rFonts w:hint="default" w:ascii="Times New Roman" w:hAnsi="Times New Roman" w:eastAsia="仿宋" w:cs="Times New Roman"/>
          <w:sz w:val="32"/>
          <w:szCs w:val="32"/>
        </w:rPr>
        <w:t>3/4为基层一线科技工作者；理事会组成体现老、中、青结合，有相当比例的中青年科技工作者；理事会中新任理事不少于1/3；理事会成员中有相当比例的中国共产党党员。</w:t>
      </w:r>
    </w:p>
    <w:p w14:paraId="40D20632">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（二）理事候选人条件</w:t>
      </w:r>
    </w:p>
    <w:p w14:paraId="58988424">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1.中华中医药学会个人会员；</w:t>
      </w:r>
    </w:p>
    <w:p w14:paraId="0095C17A">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2.以马克思列宁主义、毛泽东思想、邓小平理论、“三个代表”重要思想、科学发展观、习近平新时代中国特色社会主义思想为指导，热爱祖国，学风严谨，具有良好的职业道德；</w:t>
      </w:r>
    </w:p>
    <w:p w14:paraId="51883E0E">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3.在中医药及其相关领域具有较高影响力，在本人所从事的专业领域具有较高的造诣，热心支持并参与学会的相关工作；</w:t>
      </w:r>
    </w:p>
    <w:p w14:paraId="571A6A37">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4.任职时年龄不超过65周岁；</w:t>
      </w:r>
    </w:p>
    <w:p w14:paraId="61EAE575">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kern w:val="0"/>
          <w:sz w:val="32"/>
          <w:szCs w:val="32"/>
        </w:rPr>
        <w:t>5.</w:t>
      </w:r>
      <w:r>
        <w:rPr>
          <w:rFonts w:hint="default" w:ascii="Times New Roman" w:hAnsi="Times New Roman" w:eastAsia="仿宋" w:cs="Times New Roman"/>
          <w:sz w:val="32"/>
          <w:szCs w:val="32"/>
          <w:shd w:val="clear" w:color="auto" w:fill="FFFFFF"/>
        </w:rPr>
        <w:t>身体健康，具有一定的组织工作能力，有能力承担和完成学会交付的工作；</w:t>
      </w:r>
    </w:p>
    <w:p w14:paraId="65691E79">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6.</w:t>
      </w:r>
      <w:r>
        <w:rPr>
          <w:rFonts w:hint="default" w:ascii="Times New Roman" w:hAnsi="Times New Roman" w:eastAsia="仿宋" w:cs="Times New Roman"/>
          <w:kern w:val="0"/>
          <w:sz w:val="32"/>
          <w:szCs w:val="32"/>
          <w:lang w:eastAsia="zh-CN"/>
        </w:rPr>
        <w:t>现职党政领导干部及</w:t>
      </w:r>
      <w:r>
        <w:rPr>
          <w:rFonts w:hint="default" w:ascii="Times New Roman" w:hAnsi="Times New Roman" w:eastAsia="仿宋" w:cs="Times New Roman"/>
          <w:sz w:val="32"/>
          <w:szCs w:val="32"/>
        </w:rPr>
        <w:t>退（离）休领导干部</w:t>
      </w:r>
      <w:r>
        <w:rPr>
          <w:rFonts w:hint="default" w:ascii="Times New Roman" w:hAnsi="Times New Roman" w:eastAsia="仿宋" w:cs="Times New Roman"/>
          <w:bCs/>
          <w:sz w:val="32"/>
          <w:szCs w:val="32"/>
        </w:rPr>
        <w:t>兼任理事，</w:t>
      </w:r>
      <w:r>
        <w:rPr>
          <w:rFonts w:hint="default" w:ascii="Times New Roman" w:hAnsi="Times New Roman" w:eastAsia="仿宋" w:cs="Times New Roman"/>
          <w:sz w:val="32"/>
          <w:szCs w:val="32"/>
        </w:rPr>
        <w:t xml:space="preserve">须按干部管理权限审批或备案后方可兼职。  </w:t>
      </w:r>
    </w:p>
    <w:p w14:paraId="70001204">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（三）理事候选人的名额分配方案和产生办法</w:t>
      </w:r>
    </w:p>
    <w:p w14:paraId="7DF10C4F">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综合考虑理事人选的代表性和覆盖面，由来自于地方学会、学会分支机构、会员单位、中国中医科学院等相关单位以及换届领导小组推荐构成，理事候选人的名额分配方案及理事候选人产生办法如下：</w:t>
      </w:r>
    </w:p>
    <w:p w14:paraId="4B9310F9">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1.地方中医药学会</w:t>
      </w:r>
      <w:r>
        <w:rPr>
          <w:rFonts w:hint="eastAsia" w:ascii="Times New Roman" w:hAnsi="Times New Roman" w:eastAsia="仿宋" w:cs="Times New Roman"/>
          <w:kern w:val="0"/>
          <w:sz w:val="32"/>
          <w:szCs w:val="32"/>
          <w:lang w:val="en-US" w:eastAsia="zh-CN"/>
        </w:rPr>
        <w:t>64</w:t>
      </w:r>
      <w:r>
        <w:rPr>
          <w:rFonts w:hint="default" w:ascii="Times New Roman" w:hAnsi="Times New Roman" w:eastAsia="仿宋" w:cs="Times New Roman"/>
          <w:kern w:val="0"/>
          <w:sz w:val="32"/>
          <w:szCs w:val="32"/>
        </w:rPr>
        <w:t>人</w:t>
      </w:r>
    </w:p>
    <w:p w14:paraId="470EA9D5">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各省、自治区、直辖市中医药学会</w:t>
      </w:r>
      <w:r>
        <w:rPr>
          <w:rFonts w:hint="eastAsia" w:ascii="Times New Roman" w:hAnsi="Times New Roman" w:eastAsia="仿宋" w:cs="Times New Roman"/>
          <w:kern w:val="0"/>
          <w:sz w:val="32"/>
          <w:szCs w:val="32"/>
          <w:lang w:eastAsia="zh-CN"/>
        </w:rPr>
        <w:t>、</w:t>
      </w:r>
      <w:r>
        <w:rPr>
          <w:rFonts w:hint="eastAsia" w:ascii="Times New Roman" w:hAnsi="Times New Roman" w:eastAsia="仿宋" w:cs="Times New Roman"/>
          <w:kern w:val="0"/>
          <w:sz w:val="32"/>
          <w:szCs w:val="32"/>
          <w:lang w:val="en-US" w:eastAsia="zh-CN"/>
        </w:rPr>
        <w:t>新疆生产建设兵团中医药学会各</w:t>
      </w:r>
      <w:r>
        <w:rPr>
          <w:rFonts w:hint="default" w:ascii="Times New Roman" w:hAnsi="Times New Roman" w:eastAsia="仿宋" w:cs="Times New Roman"/>
          <w:kern w:val="0"/>
          <w:sz w:val="32"/>
          <w:szCs w:val="32"/>
        </w:rPr>
        <w:t>推荐</w:t>
      </w:r>
      <w:r>
        <w:rPr>
          <w:rFonts w:hint="eastAsia" w:ascii="Times New Roman" w:hAnsi="Times New Roman" w:eastAsia="仿宋" w:cs="Times New Roman"/>
          <w:kern w:val="0"/>
          <w:sz w:val="32"/>
          <w:szCs w:val="32"/>
          <w:lang w:val="en-US" w:eastAsia="zh-CN"/>
        </w:rPr>
        <w:t>2</w:t>
      </w:r>
      <w:r>
        <w:rPr>
          <w:rFonts w:hint="default" w:ascii="Times New Roman" w:hAnsi="Times New Roman" w:eastAsia="仿宋" w:cs="Times New Roman"/>
          <w:kern w:val="0"/>
          <w:sz w:val="32"/>
          <w:szCs w:val="32"/>
        </w:rPr>
        <w:t>名理事候选人，计划单列市不单独分配推荐名额。规定时间内未完成理事候选人推荐者，由中华中医药学会根据情况在当地</w:t>
      </w:r>
      <w:r>
        <w:rPr>
          <w:rFonts w:hint="eastAsia" w:ascii="Times New Roman" w:hAnsi="Times New Roman" w:eastAsia="仿宋"/>
          <w:kern w:val="0"/>
          <w:sz w:val="32"/>
          <w:szCs w:val="32"/>
        </w:rPr>
        <w:t>有一定影响力、支持学会工作且</w:t>
      </w:r>
      <w:r>
        <w:rPr>
          <w:rFonts w:hint="default" w:ascii="Times New Roman" w:hAnsi="Times New Roman" w:eastAsia="仿宋" w:cs="Times New Roman"/>
          <w:kern w:val="0"/>
          <w:sz w:val="32"/>
          <w:szCs w:val="32"/>
        </w:rPr>
        <w:t>活跃的会员中邀请。</w:t>
      </w:r>
    </w:p>
    <w:p w14:paraId="002CC09D">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2.分支机构</w:t>
      </w:r>
      <w:r>
        <w:rPr>
          <w:rFonts w:hint="eastAsia" w:ascii="Times New Roman" w:hAnsi="Times New Roman" w:eastAsia="仿宋" w:cs="Times New Roman"/>
          <w:kern w:val="0"/>
          <w:sz w:val="32"/>
          <w:szCs w:val="32"/>
          <w:lang w:val="en-US" w:eastAsia="zh-CN"/>
        </w:rPr>
        <w:t>50</w:t>
      </w:r>
      <w:r>
        <w:rPr>
          <w:rFonts w:hint="default" w:ascii="Times New Roman" w:hAnsi="Times New Roman" w:eastAsia="仿宋" w:cs="Times New Roman"/>
          <w:kern w:val="0"/>
          <w:sz w:val="32"/>
          <w:szCs w:val="32"/>
        </w:rPr>
        <w:t>人</w:t>
      </w:r>
    </w:p>
    <w:p w14:paraId="119E0BD0">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rPr>
        <w:t>我会分支机构现任主任委员中</w:t>
      </w:r>
      <w:r>
        <w:rPr>
          <w:rFonts w:hint="eastAsia" w:ascii="Times New Roman" w:hAnsi="Times New Roman" w:eastAsia="仿宋" w:cs="Times New Roman"/>
          <w:kern w:val="0"/>
          <w:sz w:val="32"/>
          <w:szCs w:val="32"/>
          <w:lang w:val="en-US" w:eastAsia="zh-CN"/>
        </w:rPr>
        <w:t>学术影响力突出或在分支机构年度考核或任期届满考核中成绩优异者</w:t>
      </w:r>
      <w:r>
        <w:rPr>
          <w:rFonts w:hint="default" w:ascii="Times New Roman" w:hAnsi="Times New Roman" w:eastAsia="仿宋" w:cs="Times New Roman"/>
          <w:kern w:val="0"/>
          <w:sz w:val="32"/>
          <w:szCs w:val="32"/>
        </w:rPr>
        <w:t>可推荐为理事候选人。</w:t>
      </w:r>
      <w:r>
        <w:rPr>
          <w:rFonts w:hint="eastAsia" w:ascii="Times New Roman" w:hAnsi="Times New Roman" w:eastAsia="仿宋" w:cs="Times New Roman"/>
          <w:kern w:val="0"/>
          <w:sz w:val="32"/>
          <w:szCs w:val="32"/>
          <w:lang w:val="en-US" w:eastAsia="zh-CN"/>
        </w:rPr>
        <w:t>我会分支机构成员中的全国人大代表和全国政协委员可推荐为理事候选人。</w:t>
      </w:r>
    </w:p>
    <w:p w14:paraId="19F7F050">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3.会员单位25人</w:t>
      </w:r>
    </w:p>
    <w:p w14:paraId="642F36B5">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从</w:t>
      </w:r>
      <w:r>
        <w:rPr>
          <w:rFonts w:hint="eastAsia" w:ascii="Times New Roman" w:hAnsi="Times New Roman" w:eastAsia="仿宋" w:cs="Times New Roman"/>
          <w:kern w:val="0"/>
          <w:sz w:val="32"/>
          <w:szCs w:val="32"/>
          <w:lang w:val="en-US" w:eastAsia="zh-CN"/>
        </w:rPr>
        <w:t>行业内</w:t>
      </w:r>
      <w:r>
        <w:rPr>
          <w:rFonts w:hint="eastAsia" w:ascii="Times New Roman" w:hAnsi="Times New Roman" w:eastAsia="仿宋"/>
          <w:kern w:val="0"/>
          <w:sz w:val="32"/>
          <w:szCs w:val="32"/>
        </w:rPr>
        <w:t>有一定影响力、</w:t>
      </w:r>
      <w:r>
        <w:rPr>
          <w:rFonts w:hint="eastAsia" w:ascii="Times New Roman" w:hAnsi="Times New Roman" w:eastAsia="仿宋"/>
          <w:kern w:val="0"/>
          <w:sz w:val="32"/>
          <w:szCs w:val="32"/>
          <w:lang w:val="en-US" w:eastAsia="zh-CN"/>
        </w:rPr>
        <w:t>积极</w:t>
      </w:r>
      <w:r>
        <w:rPr>
          <w:rFonts w:hint="eastAsia" w:ascii="Times New Roman" w:hAnsi="Times New Roman" w:eastAsia="仿宋"/>
          <w:kern w:val="0"/>
          <w:sz w:val="32"/>
          <w:szCs w:val="32"/>
        </w:rPr>
        <w:t>支持学会工作的</w:t>
      </w:r>
      <w:r>
        <w:rPr>
          <w:rFonts w:hint="eastAsia" w:ascii="Times New Roman" w:hAnsi="Times New Roman" w:eastAsia="仿宋" w:cs="Times New Roman"/>
          <w:kern w:val="0"/>
          <w:sz w:val="32"/>
          <w:szCs w:val="32"/>
          <w:lang w:val="en-US" w:eastAsia="zh-CN"/>
        </w:rPr>
        <w:t>团体</w:t>
      </w:r>
      <w:r>
        <w:rPr>
          <w:rFonts w:hint="default" w:ascii="Times New Roman" w:hAnsi="Times New Roman" w:eastAsia="仿宋" w:cs="Times New Roman"/>
          <w:kern w:val="0"/>
          <w:sz w:val="32"/>
          <w:szCs w:val="32"/>
        </w:rPr>
        <w:t>会员单位推荐的人选中遴选25</w:t>
      </w:r>
      <w:r>
        <w:rPr>
          <w:rFonts w:hint="eastAsia" w:ascii="Times New Roman" w:hAnsi="Times New Roman" w:eastAsia="仿宋" w:cs="Times New Roman"/>
          <w:kern w:val="0"/>
          <w:sz w:val="32"/>
          <w:szCs w:val="32"/>
          <w:lang w:val="en-US" w:eastAsia="zh-CN"/>
        </w:rPr>
        <w:t>名</w:t>
      </w:r>
      <w:r>
        <w:rPr>
          <w:rFonts w:hint="default" w:ascii="Times New Roman" w:hAnsi="Times New Roman" w:eastAsia="仿宋" w:cs="Times New Roman"/>
          <w:kern w:val="0"/>
          <w:sz w:val="32"/>
          <w:szCs w:val="32"/>
        </w:rPr>
        <w:t>理事候选人。</w:t>
      </w:r>
    </w:p>
    <w:p w14:paraId="716C0F01">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4.中华中医药学会秘书处</w:t>
      </w:r>
      <w:r>
        <w:rPr>
          <w:rFonts w:hint="eastAsia" w:ascii="Times New Roman" w:hAnsi="Times New Roman" w:eastAsia="仿宋" w:cs="Times New Roman"/>
          <w:kern w:val="0"/>
          <w:sz w:val="32"/>
          <w:szCs w:val="32"/>
          <w:lang w:val="en-US" w:eastAsia="zh-CN"/>
        </w:rPr>
        <w:t>6</w:t>
      </w:r>
      <w:r>
        <w:rPr>
          <w:rFonts w:hint="default" w:ascii="Times New Roman" w:hAnsi="Times New Roman" w:eastAsia="仿宋" w:cs="Times New Roman"/>
          <w:kern w:val="0"/>
          <w:sz w:val="32"/>
          <w:szCs w:val="32"/>
        </w:rPr>
        <w:t>人</w:t>
      </w:r>
    </w:p>
    <w:p w14:paraId="7774FA6B">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中华中医药学会秘书处领导班子成员及相关部室主任。</w:t>
      </w:r>
    </w:p>
    <w:p w14:paraId="6D3CE367">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5.其他相关单位12人</w:t>
      </w:r>
    </w:p>
    <w:p w14:paraId="37C53471">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国家中医药管理局</w:t>
      </w:r>
      <w:r>
        <w:rPr>
          <w:rFonts w:hint="eastAsia" w:ascii="Times New Roman" w:hAnsi="Times New Roman" w:eastAsia="仿宋" w:cs="Times New Roman"/>
          <w:kern w:val="0"/>
          <w:sz w:val="32"/>
          <w:szCs w:val="32"/>
          <w:lang w:eastAsia="zh-CN"/>
        </w:rPr>
        <w:t>及</w:t>
      </w:r>
      <w:r>
        <w:rPr>
          <w:rFonts w:hint="default" w:ascii="Times New Roman" w:hAnsi="Times New Roman" w:eastAsia="仿宋" w:cs="Times New Roman"/>
          <w:kern w:val="0"/>
          <w:sz w:val="32"/>
          <w:szCs w:val="32"/>
        </w:rPr>
        <w:t>直属事业单位（备注：不包含中国中医科学院）：3名理事候选人</w:t>
      </w:r>
    </w:p>
    <w:p w14:paraId="1891244F">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中国中医科学院：3名理事候选人</w:t>
      </w:r>
    </w:p>
    <w:p w14:paraId="462AA488">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北京中医药大学：3名理事候选人</w:t>
      </w:r>
    </w:p>
    <w:p w14:paraId="158F036C">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军委后勤保障部：2名理事候选人</w:t>
      </w:r>
    </w:p>
    <w:p w14:paraId="4F158E10">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中日友好医院：1名理事候选人</w:t>
      </w:r>
    </w:p>
    <w:p w14:paraId="1F837440">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6.机动名额 </w:t>
      </w:r>
      <w:r>
        <w:rPr>
          <w:rFonts w:hint="eastAsia" w:ascii="Times New Roman" w:hAnsi="Times New Roman" w:eastAsia="仿宋" w:cs="Times New Roman"/>
          <w:kern w:val="0"/>
          <w:sz w:val="32"/>
          <w:szCs w:val="32"/>
          <w:lang w:val="en-US" w:eastAsia="zh-CN"/>
        </w:rPr>
        <w:t>42</w:t>
      </w:r>
      <w:r>
        <w:rPr>
          <w:rFonts w:hint="default" w:ascii="Times New Roman" w:hAnsi="Times New Roman" w:eastAsia="仿宋" w:cs="Times New Roman"/>
          <w:kern w:val="0"/>
          <w:sz w:val="32"/>
          <w:szCs w:val="32"/>
        </w:rPr>
        <w:t xml:space="preserve">人 </w:t>
      </w:r>
    </w:p>
    <w:p w14:paraId="550FB3E1">
      <w:pPr>
        <w:pStyle w:val="8"/>
        <w:keepNext w:val="0"/>
        <w:keepLines w:val="0"/>
        <w:pageBreakBefore w:val="0"/>
        <w:widowControl w:val="0"/>
        <w:kinsoku/>
        <w:wordWrap/>
        <w:topLinePunct w:val="0"/>
        <w:bidi w:val="0"/>
        <w:snapToGrid/>
        <w:spacing w:line="600" w:lineRule="exact"/>
        <w:ind w:firstLine="640"/>
        <w:jc w:val="both"/>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rPr>
        <w:t>为保证</w:t>
      </w:r>
      <w:r>
        <w:rPr>
          <w:rFonts w:hint="eastAsia" w:ascii="Times New Roman" w:hAnsi="Times New Roman" w:eastAsia="仿宋" w:cs="Times New Roman"/>
          <w:kern w:val="0"/>
          <w:sz w:val="32"/>
          <w:szCs w:val="32"/>
          <w:lang w:eastAsia="zh-CN"/>
        </w:rPr>
        <w:t>第八</w:t>
      </w:r>
      <w:r>
        <w:rPr>
          <w:rFonts w:hint="default" w:ascii="Times New Roman" w:hAnsi="Times New Roman" w:eastAsia="仿宋" w:cs="Times New Roman"/>
          <w:kern w:val="0"/>
          <w:sz w:val="32"/>
          <w:szCs w:val="32"/>
        </w:rPr>
        <w:t>届理事会理事的代表性，保留机动名额</w:t>
      </w:r>
      <w:r>
        <w:rPr>
          <w:rFonts w:hint="eastAsia" w:ascii="Times New Roman" w:hAnsi="Times New Roman" w:eastAsia="仿宋" w:cs="Times New Roman"/>
          <w:kern w:val="0"/>
          <w:sz w:val="32"/>
          <w:szCs w:val="32"/>
          <w:lang w:eastAsia="zh-CN"/>
        </w:rPr>
        <w:t>，</w:t>
      </w:r>
      <w:r>
        <w:rPr>
          <w:rFonts w:hint="eastAsia" w:ascii="Times New Roman" w:hAnsi="Times New Roman" w:eastAsia="仿宋" w:cs="Times New Roman"/>
          <w:kern w:val="0"/>
          <w:sz w:val="32"/>
          <w:szCs w:val="32"/>
          <w:lang w:val="en-US" w:eastAsia="zh-CN"/>
        </w:rPr>
        <w:t>用于特邀代表的邀请</w:t>
      </w:r>
      <w:r>
        <w:rPr>
          <w:rFonts w:hint="default" w:ascii="Times New Roman" w:hAnsi="Times New Roman" w:eastAsia="仿宋" w:cs="Times New Roman"/>
          <w:kern w:val="0"/>
          <w:sz w:val="32"/>
          <w:szCs w:val="32"/>
        </w:rPr>
        <w:t>。由换届领导小组根据各推荐渠道推荐候选人情况，结合学会工作需要，在广泛征求各方意见的基础上，提出人选。如：具有国际影响力的科学家，中医药及相关领域代表性人物</w:t>
      </w:r>
      <w:r>
        <w:rPr>
          <w:rFonts w:hint="eastAsia" w:ascii="Times New Roman" w:hAnsi="Times New Roman" w:eastAsia="仿宋" w:cs="Times New Roman"/>
          <w:kern w:val="0"/>
          <w:sz w:val="32"/>
          <w:szCs w:val="32"/>
          <w:lang w:eastAsia="zh-CN"/>
        </w:rPr>
        <w:t>；</w:t>
      </w:r>
      <w:r>
        <w:rPr>
          <w:rFonts w:hint="eastAsia" w:ascii="Times New Roman" w:hAnsi="Times New Roman" w:eastAsia="仿宋" w:cs="Times New Roman"/>
          <w:kern w:val="0"/>
          <w:sz w:val="32"/>
          <w:szCs w:val="32"/>
          <w:lang w:val="en-US" w:eastAsia="zh-CN"/>
        </w:rPr>
        <w:t>中医药行业的青年领军人才；关心、支持学会工作且在行业里具有较大影响力的代表等。</w:t>
      </w:r>
    </w:p>
    <w:p w14:paraId="1EE037D8">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（四）理事的选举方式</w:t>
      </w:r>
    </w:p>
    <w:p w14:paraId="6BED7218">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shd w:val="clear" w:color="auto" w:fill="FFFFFF"/>
          <w:lang w:bidi="ar"/>
        </w:rPr>
      </w:pPr>
      <w:r>
        <w:rPr>
          <w:rFonts w:hint="default" w:ascii="Times New Roman" w:hAnsi="Times New Roman" w:eastAsia="仿宋" w:cs="Times New Roman"/>
          <w:sz w:val="32"/>
          <w:szCs w:val="32"/>
          <w:shd w:val="clear" w:color="auto" w:fill="FFFFFF"/>
          <w:lang w:bidi="ar"/>
        </w:rPr>
        <w:t>理事由全国会员代表大会选举产生</w:t>
      </w:r>
      <w:r>
        <w:rPr>
          <w:rFonts w:hint="default" w:ascii="Times New Roman" w:hAnsi="Times New Roman" w:eastAsia="仿宋" w:cs="Times New Roman"/>
          <w:bCs w:val="0"/>
          <w:sz w:val="32"/>
          <w:szCs w:val="32"/>
          <w:shd w:val="clear" w:color="auto" w:fill="FFFFFF"/>
          <w:lang w:bidi="ar"/>
        </w:rPr>
        <w:t>，</w:t>
      </w:r>
      <w:r>
        <w:rPr>
          <w:rFonts w:hint="default" w:ascii="Times New Roman" w:hAnsi="Times New Roman" w:eastAsia="仿宋" w:cs="Times New Roman"/>
          <w:sz w:val="32"/>
          <w:szCs w:val="32"/>
          <w:shd w:val="clear" w:color="auto" w:fill="FFFFFF"/>
          <w:lang w:bidi="ar"/>
        </w:rPr>
        <w:t>等额选举，无记名投票，</w:t>
      </w:r>
      <w:r>
        <w:rPr>
          <w:rFonts w:hint="default" w:ascii="Times New Roman" w:hAnsi="Times New Roman" w:eastAsia="仿宋"/>
          <w:sz w:val="32"/>
          <w:szCs w:val="32"/>
          <w:shd w:val="clear" w:color="auto" w:fill="FFFFFF"/>
          <w:lang w:bidi="ar"/>
        </w:rPr>
        <w:t>会议</w:t>
      </w:r>
      <w:r>
        <w:rPr>
          <w:rFonts w:ascii="Times New Roman" w:hAnsi="Times New Roman" w:eastAsia="仿宋"/>
          <w:sz w:val="32"/>
          <w:szCs w:val="32"/>
          <w:shd w:val="clear" w:color="auto" w:fill="FFFFFF"/>
          <w:lang w:bidi="ar"/>
        </w:rPr>
        <w:t>须有</w:t>
      </w:r>
      <w:r>
        <w:rPr>
          <w:rFonts w:hint="default" w:ascii="Times New Roman" w:hAnsi="Times New Roman" w:eastAsia="仿宋"/>
          <w:sz w:val="32"/>
          <w:szCs w:val="32"/>
          <w:shd w:val="clear" w:color="auto" w:fill="FFFFFF"/>
          <w:lang w:bidi="ar"/>
        </w:rPr>
        <w:t>2/3以上</w:t>
      </w:r>
      <w:r>
        <w:rPr>
          <w:rFonts w:ascii="Times New Roman" w:hAnsi="Times New Roman" w:eastAsia="仿宋"/>
          <w:sz w:val="32"/>
          <w:szCs w:val="32"/>
          <w:shd w:val="clear" w:color="auto" w:fill="FFFFFF"/>
          <w:lang w:bidi="ar"/>
        </w:rPr>
        <w:t>会员</w:t>
      </w:r>
      <w:r>
        <w:rPr>
          <w:rFonts w:hint="default" w:ascii="Times New Roman" w:hAnsi="Times New Roman" w:eastAsia="仿宋"/>
          <w:sz w:val="32"/>
          <w:szCs w:val="32"/>
          <w:shd w:val="clear" w:color="auto" w:fill="FFFFFF"/>
          <w:lang w:bidi="ar"/>
        </w:rPr>
        <w:t>代表</w:t>
      </w:r>
      <w:r>
        <w:rPr>
          <w:rFonts w:ascii="Times New Roman" w:hAnsi="Times New Roman" w:eastAsia="仿宋"/>
          <w:sz w:val="32"/>
          <w:szCs w:val="32"/>
          <w:shd w:val="clear" w:color="auto" w:fill="FFFFFF"/>
          <w:lang w:bidi="ar"/>
        </w:rPr>
        <w:t>出席方能召开</w:t>
      </w:r>
      <w:r>
        <w:rPr>
          <w:rFonts w:hint="default" w:ascii="Times New Roman" w:hAnsi="Times New Roman" w:eastAsia="仿宋"/>
          <w:sz w:val="32"/>
          <w:szCs w:val="32"/>
          <w:shd w:val="clear" w:color="auto" w:fill="FFFFFF"/>
          <w:lang w:eastAsia="zh-CN" w:bidi="ar"/>
        </w:rPr>
        <w:t>，</w:t>
      </w:r>
      <w:r>
        <w:rPr>
          <w:rFonts w:ascii="Times New Roman" w:hAnsi="Times New Roman" w:eastAsia="仿宋"/>
          <w:sz w:val="32"/>
          <w:szCs w:val="32"/>
          <w:shd w:val="clear" w:color="auto" w:fill="FFFFFF"/>
          <w:lang w:bidi="ar"/>
        </w:rPr>
        <w:t>其选举结果</w:t>
      </w:r>
      <w:r>
        <w:rPr>
          <w:rFonts w:ascii="Times New Roman" w:hAnsi="Times New Roman" w:eastAsia="仿宋"/>
          <w:color w:val="auto"/>
          <w:sz w:val="32"/>
          <w:szCs w:val="32"/>
          <w:shd w:val="clear" w:color="auto" w:fill="FFFFFF"/>
          <w:lang w:bidi="ar"/>
        </w:rPr>
        <w:t>须经全体</w:t>
      </w:r>
      <w:r>
        <w:rPr>
          <w:rFonts w:hint="default" w:ascii="Times New Roman" w:hAnsi="Times New Roman" w:eastAsia="仿宋"/>
          <w:color w:val="auto"/>
          <w:sz w:val="32"/>
          <w:szCs w:val="32"/>
          <w:shd w:val="clear" w:color="auto" w:fill="FFFFFF"/>
          <w:lang w:bidi="ar"/>
        </w:rPr>
        <w:t>会员代表1/2以上</w:t>
      </w:r>
      <w:r>
        <w:rPr>
          <w:rFonts w:ascii="Times New Roman" w:hAnsi="Times New Roman" w:eastAsia="仿宋"/>
          <w:color w:val="auto"/>
          <w:sz w:val="32"/>
          <w:szCs w:val="32"/>
          <w:shd w:val="clear" w:color="auto" w:fill="FFFFFF"/>
          <w:lang w:bidi="ar"/>
        </w:rPr>
        <w:t>赞同方为有效</w:t>
      </w:r>
      <w:r>
        <w:rPr>
          <w:rFonts w:hint="eastAsia" w:eastAsia="仿宋"/>
          <w:sz w:val="32"/>
          <w:szCs w:val="32"/>
          <w:shd w:val="clear" w:color="auto" w:fill="FFFFFF"/>
          <w:lang w:eastAsia="zh-CN" w:bidi="ar"/>
        </w:rPr>
        <w:t>。</w:t>
      </w:r>
    </w:p>
    <w:p w14:paraId="4A96F277">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四、常务理事会规模、组成原则、候选人条件、名额分配和产生办法，常务理事的选举方式</w:t>
      </w:r>
    </w:p>
    <w:p w14:paraId="0315E5D4">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（一）常务理事会规模和组成原则</w:t>
      </w:r>
    </w:p>
    <w:p w14:paraId="0A5DCCFE">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shd w:val="clear" w:color="auto" w:fill="FFFFFF"/>
          <w:lang w:bidi="ar"/>
        </w:rPr>
      </w:pPr>
      <w:r>
        <w:rPr>
          <w:rFonts w:hint="default" w:ascii="Times New Roman" w:hAnsi="Times New Roman" w:eastAsia="仿宋" w:cs="Times New Roman"/>
          <w:sz w:val="32"/>
          <w:szCs w:val="32"/>
          <w:shd w:val="clear" w:color="auto" w:fill="FFFFFF"/>
          <w:lang w:bidi="ar"/>
        </w:rPr>
        <w:t>根据《</w:t>
      </w:r>
      <w:r>
        <w:rPr>
          <w:rFonts w:hint="default" w:ascii="Times New Roman" w:hAnsi="Times New Roman" w:eastAsia="仿宋" w:cs="Times New Roman"/>
          <w:sz w:val="32"/>
          <w:szCs w:val="32"/>
        </w:rPr>
        <w:t>中国科协全国学会组织通则</w:t>
      </w:r>
      <w:r>
        <w:rPr>
          <w:rFonts w:hint="default" w:ascii="Times New Roman" w:hAnsi="Times New Roman" w:eastAsia="仿宋" w:cs="Times New Roman"/>
          <w:sz w:val="32"/>
          <w:szCs w:val="32"/>
          <w:shd w:val="clear" w:color="auto" w:fill="FFFFFF"/>
          <w:lang w:bidi="ar"/>
        </w:rPr>
        <w:t>》及中华中医药学会实际情况，</w:t>
      </w:r>
      <w:r>
        <w:rPr>
          <w:rFonts w:hint="eastAsia" w:eastAsia="仿宋" w:cs="Times New Roman"/>
          <w:sz w:val="32"/>
          <w:szCs w:val="32"/>
          <w:shd w:val="clear" w:color="auto" w:fill="FFFFFF"/>
          <w:lang w:eastAsia="zh-CN" w:bidi="ar"/>
        </w:rPr>
        <w:t>第八</w:t>
      </w:r>
      <w:r>
        <w:rPr>
          <w:rFonts w:hint="default" w:ascii="Times New Roman" w:hAnsi="Times New Roman" w:eastAsia="仿宋" w:cs="Times New Roman"/>
          <w:sz w:val="32"/>
          <w:szCs w:val="32"/>
          <w:shd w:val="clear" w:color="auto" w:fill="FFFFFF"/>
          <w:lang w:bidi="ar"/>
        </w:rPr>
        <w:t>届常务理事会规模拟</w:t>
      </w:r>
      <w:r>
        <w:rPr>
          <w:rFonts w:hint="default" w:ascii="Times New Roman" w:hAnsi="Times New Roman" w:eastAsia="仿宋" w:cs="Times New Roman"/>
          <w:sz w:val="32"/>
          <w:szCs w:val="32"/>
        </w:rPr>
        <w:t>定为6</w:t>
      </w:r>
      <w:r>
        <w:rPr>
          <w:rFonts w:hint="eastAsia" w:eastAsia="仿宋" w:cs="Times New Roman"/>
          <w:sz w:val="32"/>
          <w:szCs w:val="32"/>
          <w:lang w:val="en-US" w:eastAsia="zh-CN"/>
        </w:rPr>
        <w:t>6</w:t>
      </w:r>
      <w:r>
        <w:rPr>
          <w:rFonts w:hint="default" w:ascii="Times New Roman" w:hAnsi="Times New Roman" w:eastAsia="仿宋" w:cs="Times New Roman"/>
          <w:sz w:val="32"/>
          <w:szCs w:val="32"/>
        </w:rPr>
        <w:t>人以内。常务理事会中新增常务理事应达到总人数1/3以上，即调整人数应达到1/3，常务理事会成员</w:t>
      </w:r>
      <w:r>
        <w:rPr>
          <w:rFonts w:hint="default" w:ascii="Times New Roman" w:hAnsi="Times New Roman" w:eastAsia="仿宋" w:cs="Times New Roman"/>
          <w:sz w:val="32"/>
          <w:szCs w:val="32"/>
          <w:lang w:eastAsia="zh-CN"/>
        </w:rPr>
        <w:t>不少于</w:t>
      </w:r>
      <w:r>
        <w:rPr>
          <w:rFonts w:hint="default" w:ascii="Times New Roman" w:hAnsi="Times New Roman" w:eastAsia="仿宋" w:cs="Times New Roman"/>
          <w:sz w:val="32"/>
          <w:szCs w:val="32"/>
        </w:rPr>
        <w:t>2/3为基</w:t>
      </w:r>
      <w:r>
        <w:rPr>
          <w:rFonts w:hint="default" w:ascii="Times New Roman" w:hAnsi="Times New Roman" w:eastAsia="仿宋" w:cs="Times New Roman"/>
          <w:sz w:val="32"/>
          <w:szCs w:val="32"/>
          <w:shd w:val="clear" w:color="auto" w:fill="FFFFFF"/>
          <w:lang w:bidi="ar"/>
        </w:rPr>
        <w:t>层一线科技工作者；常务理事会成员中有相当比例的中国共产党党员。</w:t>
      </w:r>
    </w:p>
    <w:p w14:paraId="1422CE14">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（二）常务理事候选人条件</w:t>
      </w:r>
    </w:p>
    <w:p w14:paraId="097D1110">
      <w:pPr>
        <w:keepNext w:val="0"/>
        <w:keepLines w:val="0"/>
        <w:pageBreakBefore w:val="0"/>
        <w:widowControl w:val="0"/>
        <w:kinsoku/>
        <w:wordWrap/>
        <w:topLinePunct w:val="0"/>
        <w:bidi w:val="0"/>
        <w:snapToGrid/>
        <w:spacing w:line="600" w:lineRule="exact"/>
        <w:ind w:firstLine="640"/>
        <w:rPr>
          <w:rFonts w:hint="default" w:ascii="Times New Roman" w:hAnsi="Times New Roman" w:eastAsia="仿宋" w:cs="Times New Roman"/>
          <w:sz w:val="32"/>
          <w:szCs w:val="32"/>
          <w:shd w:val="clear" w:color="auto" w:fill="FFFFFF"/>
          <w:lang w:bidi="ar"/>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shd w:val="clear" w:color="auto" w:fill="FFFFFF"/>
          <w:lang w:bidi="ar"/>
        </w:rPr>
        <w:t>常务理事候选人应为理事候选人；</w:t>
      </w:r>
    </w:p>
    <w:p w14:paraId="53C3CAAA">
      <w:pPr>
        <w:keepNext w:val="0"/>
        <w:keepLines w:val="0"/>
        <w:pageBreakBefore w:val="0"/>
        <w:widowControl w:val="0"/>
        <w:kinsoku/>
        <w:wordWrap/>
        <w:topLinePunct w:val="0"/>
        <w:bidi w:val="0"/>
        <w:snapToGrid/>
        <w:spacing w:line="600" w:lineRule="exact"/>
        <w:ind w:firstLine="640"/>
        <w:rPr>
          <w:rFonts w:hint="default" w:ascii="Times New Roman" w:hAnsi="Times New Roman" w:eastAsia="仿宋" w:cs="Times New Roman"/>
          <w:sz w:val="32"/>
          <w:szCs w:val="32"/>
          <w:shd w:val="clear" w:color="auto" w:fill="FFFFFF"/>
          <w:lang w:bidi="ar"/>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shd w:val="clear" w:color="auto" w:fill="FFFFFF"/>
          <w:lang w:bidi="ar"/>
        </w:rPr>
        <w:t>由在中医药领域有重要影响力、热心学会工作、能积极参与学会工作并推动学会事业发展的中医药工作者组成；</w:t>
      </w:r>
    </w:p>
    <w:p w14:paraId="40DBC286">
      <w:pPr>
        <w:keepNext w:val="0"/>
        <w:keepLines w:val="0"/>
        <w:pageBreakBefore w:val="0"/>
        <w:widowControl w:val="0"/>
        <w:kinsoku/>
        <w:wordWrap/>
        <w:topLinePunct w:val="0"/>
        <w:bidi w:val="0"/>
        <w:snapToGrid/>
        <w:spacing w:line="600" w:lineRule="exact"/>
        <w:ind w:firstLine="640"/>
        <w:rPr>
          <w:rFonts w:hint="default" w:ascii="Times New Roman" w:hAnsi="Times New Roman" w:eastAsia="仿宋" w:cs="Times New Roman"/>
          <w:sz w:val="32"/>
          <w:szCs w:val="32"/>
          <w:shd w:val="clear" w:color="auto" w:fill="FFFFFF"/>
          <w:lang w:bidi="ar"/>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shd w:val="clear" w:color="auto" w:fill="FFFFFF"/>
          <w:lang w:bidi="ar"/>
        </w:rPr>
        <w:t>退（离）休领导干部兼任常务理事，须按干部管理权限审批或备案后方可兼职；</w:t>
      </w:r>
    </w:p>
    <w:p w14:paraId="03E059DC">
      <w:pPr>
        <w:keepNext w:val="0"/>
        <w:keepLines w:val="0"/>
        <w:pageBreakBefore w:val="0"/>
        <w:widowControl w:val="0"/>
        <w:kinsoku/>
        <w:wordWrap/>
        <w:topLinePunct w:val="0"/>
        <w:bidi w:val="0"/>
        <w:snapToGrid/>
        <w:spacing w:line="600" w:lineRule="exact"/>
        <w:ind w:firstLine="640"/>
        <w:rPr>
          <w:rFonts w:hint="default" w:ascii="Times New Roman" w:hAnsi="Times New Roman" w:eastAsia="仿宋" w:cs="Times New Roman"/>
          <w:sz w:val="32"/>
          <w:szCs w:val="32"/>
          <w:shd w:val="clear" w:color="auto" w:fill="FFFFFF"/>
          <w:lang w:bidi="ar"/>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shd w:val="clear" w:color="auto" w:fill="FFFFFF"/>
          <w:lang w:bidi="ar"/>
        </w:rPr>
        <w:t>在职县（处）级及以上领导干部兼任常务理事，应按干部管理权限审批；</w:t>
      </w:r>
    </w:p>
    <w:p w14:paraId="782B6239">
      <w:pPr>
        <w:keepNext w:val="0"/>
        <w:keepLines w:val="0"/>
        <w:pageBreakBefore w:val="0"/>
        <w:widowControl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eastAsia" w:eastAsia="仿宋" w:cs="Times New Roman"/>
          <w:sz w:val="32"/>
          <w:szCs w:val="32"/>
          <w:shd w:val="clear" w:color="auto" w:fill="FFFFFF"/>
          <w:lang w:eastAsia="zh-CN" w:bidi="ar"/>
        </w:rPr>
        <w:t>第七届</w:t>
      </w:r>
      <w:r>
        <w:rPr>
          <w:rFonts w:hint="default" w:ascii="Times New Roman" w:hAnsi="Times New Roman" w:eastAsia="仿宋" w:cs="Times New Roman"/>
          <w:sz w:val="32"/>
          <w:szCs w:val="32"/>
          <w:shd w:val="clear" w:color="auto" w:fill="FFFFFF"/>
          <w:lang w:bidi="ar"/>
        </w:rPr>
        <w:t>常务理事中未能履行常务理事职责人员不能再次被推荐为</w:t>
      </w:r>
      <w:r>
        <w:rPr>
          <w:rFonts w:hint="eastAsia" w:eastAsia="仿宋" w:cs="Times New Roman"/>
          <w:sz w:val="32"/>
          <w:szCs w:val="32"/>
          <w:shd w:val="clear" w:color="auto" w:fill="FFFFFF"/>
          <w:lang w:eastAsia="zh-CN" w:bidi="ar"/>
        </w:rPr>
        <w:t>第八</w:t>
      </w:r>
      <w:r>
        <w:rPr>
          <w:rFonts w:hint="default" w:ascii="Times New Roman" w:hAnsi="Times New Roman" w:eastAsia="仿宋" w:cs="Times New Roman"/>
          <w:sz w:val="32"/>
          <w:szCs w:val="32"/>
          <w:shd w:val="clear" w:color="auto" w:fill="FFFFFF"/>
          <w:lang w:bidi="ar"/>
        </w:rPr>
        <w:t>届常务理事候选人</w:t>
      </w:r>
      <w:r>
        <w:rPr>
          <w:rFonts w:hint="default" w:ascii="Times New Roman" w:hAnsi="Times New Roman" w:eastAsia="仿宋" w:cs="Times New Roman"/>
          <w:sz w:val="32"/>
          <w:szCs w:val="32"/>
          <w:shd w:val="clear" w:color="auto" w:fill="FFFFFF"/>
        </w:rPr>
        <w:t>。</w:t>
      </w:r>
    </w:p>
    <w:p w14:paraId="303CC2FD">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（三）常务理事候选人名额分配方案和产生办法</w:t>
      </w:r>
    </w:p>
    <w:p w14:paraId="4D49E927">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常务理事候选人名额分配充分考虑地域性，从</w:t>
      </w:r>
      <w:r>
        <w:rPr>
          <w:rFonts w:hint="default" w:ascii="Times New Roman" w:hAnsi="Times New Roman" w:eastAsia="仿宋" w:cs="Times New Roman"/>
          <w:color w:val="auto"/>
          <w:sz w:val="32"/>
          <w:szCs w:val="32"/>
        </w:rPr>
        <w:t>推荐的理事候选人中产生，由筹备领导小组提名。</w:t>
      </w:r>
    </w:p>
    <w:p w14:paraId="32663D84">
      <w:pPr>
        <w:keepNext w:val="0"/>
        <w:keepLines w:val="0"/>
        <w:pageBreakBefore w:val="0"/>
        <w:shd w:val="clear" w:color="auto" w:fill="FFFFFF"/>
        <w:kinsoku/>
        <w:wordWrap/>
        <w:topLinePunct w:val="0"/>
        <w:bidi w:val="0"/>
        <w:snapToGrid/>
        <w:spacing w:line="600" w:lineRule="exact"/>
        <w:ind w:firstLine="643"/>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（四）常务理事的选举方式</w:t>
      </w:r>
    </w:p>
    <w:p w14:paraId="68B24466">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bCs w:val="0"/>
          <w:sz w:val="32"/>
          <w:szCs w:val="32"/>
          <w:shd w:val="clear" w:color="auto" w:fill="auto"/>
          <w:lang w:bidi="ar"/>
        </w:rPr>
      </w:pPr>
      <w:r>
        <w:rPr>
          <w:rFonts w:hint="default" w:ascii="Times New Roman" w:hAnsi="Times New Roman" w:eastAsia="仿宋" w:cs="Times New Roman"/>
          <w:sz w:val="32"/>
          <w:szCs w:val="32"/>
          <w:shd w:val="clear" w:color="auto" w:fill="FFFFFF"/>
          <w:lang w:bidi="ar"/>
        </w:rPr>
        <w:t>由全体理事选举产生</w:t>
      </w:r>
      <w:r>
        <w:rPr>
          <w:rFonts w:hint="default" w:ascii="Times New Roman" w:hAnsi="Times New Roman" w:eastAsia="仿宋" w:cs="Times New Roman"/>
          <w:bCs/>
          <w:sz w:val="32"/>
          <w:szCs w:val="32"/>
          <w:shd w:val="clear" w:color="auto" w:fill="FFFFFF"/>
          <w:lang w:bidi="ar"/>
        </w:rPr>
        <w:t>，</w:t>
      </w:r>
      <w:r>
        <w:rPr>
          <w:rFonts w:hint="default" w:ascii="Times New Roman" w:hAnsi="Times New Roman" w:eastAsia="仿宋" w:cs="Times New Roman"/>
          <w:sz w:val="32"/>
          <w:szCs w:val="32"/>
        </w:rPr>
        <w:t>等额选举，无记名投票</w:t>
      </w:r>
      <w:r>
        <w:rPr>
          <w:rFonts w:hint="default" w:eastAsia="仿宋"/>
          <w:spacing w:val="0"/>
          <w:sz w:val="32"/>
          <w:szCs w:val="32"/>
          <w:lang w:eastAsia="zh-CN"/>
        </w:rPr>
        <w:t>，</w:t>
      </w:r>
      <w:r>
        <w:rPr>
          <w:rFonts w:hint="default" w:ascii="Times New Roman" w:hAnsi="Times New Roman" w:eastAsia="仿宋"/>
          <w:spacing w:val="0"/>
          <w:sz w:val="32"/>
          <w:szCs w:val="32"/>
        </w:rPr>
        <w:t>理事会到会理事人数需超过2/3，得票数超过到会理事人数2/3有效</w:t>
      </w:r>
      <w:r>
        <w:rPr>
          <w:rFonts w:hint="default" w:ascii="Times New Roman" w:hAnsi="Times New Roman" w:eastAsia="仿宋" w:cs="Times New Roman"/>
          <w:bCs w:val="0"/>
          <w:sz w:val="32"/>
          <w:szCs w:val="32"/>
          <w:shd w:val="clear" w:color="auto" w:fill="auto"/>
          <w:lang w:bidi="ar"/>
        </w:rPr>
        <w:t>。</w:t>
      </w:r>
    </w:p>
    <w:p w14:paraId="1024A98D">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五、监事会的规模、组成原则、人选条件及产生方式</w:t>
      </w:r>
    </w:p>
    <w:p w14:paraId="1A0167C4">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楷体_GB2312" w:cs="Times New Roman"/>
          <w:bCs/>
          <w:sz w:val="32"/>
          <w:szCs w:val="32"/>
        </w:rPr>
        <w:t>（一）监事会规模：</w:t>
      </w:r>
      <w:r>
        <w:rPr>
          <w:rFonts w:hint="default" w:ascii="Times New Roman" w:hAnsi="Times New Roman" w:eastAsia="仿宋" w:cs="Times New Roman"/>
          <w:bCs/>
          <w:sz w:val="32"/>
          <w:szCs w:val="32"/>
          <w:shd w:val="clear" w:color="auto" w:fill="FFFFFF"/>
          <w:lang w:bidi="ar"/>
        </w:rPr>
        <w:t>拟设监</w:t>
      </w:r>
      <w:r>
        <w:rPr>
          <w:rFonts w:hint="default" w:ascii="Times New Roman" w:hAnsi="Times New Roman" w:eastAsia="仿宋" w:cs="Times New Roman"/>
          <w:sz w:val="32"/>
          <w:szCs w:val="32"/>
        </w:rPr>
        <w:t>事5人</w:t>
      </w:r>
      <w:r>
        <w:rPr>
          <w:rFonts w:hint="default" w:ascii="Times New Roman" w:hAnsi="Times New Roman" w:eastAsia="仿宋" w:cs="Times New Roman"/>
          <w:bCs/>
          <w:sz w:val="32"/>
          <w:szCs w:val="32"/>
          <w:shd w:val="clear" w:color="auto" w:fill="FFFFFF"/>
          <w:lang w:bidi="ar"/>
        </w:rPr>
        <w:t>。</w:t>
      </w:r>
    </w:p>
    <w:p w14:paraId="4A142E8A">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楷体_GB2312" w:cs="Times New Roman"/>
          <w:bCs/>
          <w:sz w:val="32"/>
          <w:szCs w:val="32"/>
        </w:rPr>
        <w:t>（二）监事会组成原则：</w:t>
      </w:r>
      <w:r>
        <w:rPr>
          <w:rFonts w:hint="default" w:ascii="Times New Roman" w:hAnsi="Times New Roman" w:eastAsia="仿宋" w:cs="Times New Roman"/>
          <w:bCs/>
          <w:sz w:val="32"/>
          <w:szCs w:val="32"/>
          <w:shd w:val="clear" w:color="auto" w:fill="FFFFFF"/>
          <w:lang w:bidi="ar"/>
        </w:rPr>
        <w:t>监事</w:t>
      </w:r>
      <w:r>
        <w:rPr>
          <w:rFonts w:hint="default" w:ascii="Times New Roman" w:hAnsi="Times New Roman" w:eastAsia="仿宋" w:cs="Times New Roman"/>
          <w:sz w:val="32"/>
          <w:szCs w:val="32"/>
        </w:rPr>
        <w:t>长1人，副监事长1人，监事3人。</w:t>
      </w:r>
    </w:p>
    <w:p w14:paraId="07630766">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（三）监事人选条件</w:t>
      </w:r>
    </w:p>
    <w:p w14:paraId="17710754">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1.热爱祖国，坚持党的路线、方针、政策，有良好的道德品质和职业操守</w:t>
      </w:r>
      <w:r>
        <w:rPr>
          <w:rFonts w:hint="eastAsia" w:eastAsia="仿宋" w:cs="Times New Roman"/>
          <w:sz w:val="32"/>
          <w:szCs w:val="32"/>
          <w:lang w:eastAsia="zh-CN"/>
        </w:rPr>
        <w:t>，未受过剥夺政治权利刑事处罚，且具有完全民事行为能力</w:t>
      </w:r>
      <w:r>
        <w:rPr>
          <w:rFonts w:hint="default" w:ascii="Times New Roman" w:hAnsi="Times New Roman" w:eastAsia="仿宋" w:cs="Times New Roman"/>
          <w:bCs/>
          <w:sz w:val="32"/>
          <w:szCs w:val="32"/>
          <w:shd w:val="clear" w:color="auto" w:fill="FFFFFF"/>
          <w:lang w:bidi="ar"/>
        </w:rPr>
        <w:t>；</w:t>
      </w:r>
    </w:p>
    <w:p w14:paraId="3F70E8CA">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2.</w:t>
      </w:r>
      <w:r>
        <w:rPr>
          <w:rFonts w:hint="default" w:ascii="Times New Roman" w:hAnsi="Times New Roman" w:eastAsia="仿宋" w:cs="Times New Roman"/>
          <w:bCs/>
          <w:sz w:val="32"/>
          <w:szCs w:val="32"/>
          <w:shd w:val="clear" w:color="auto" w:fill="FFFFFF"/>
          <w:lang w:bidi="ar"/>
        </w:rPr>
        <w:t>必须是学会会员，拥护学会章程，履行会员义务；</w:t>
      </w:r>
    </w:p>
    <w:p w14:paraId="5162B144">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3.具有社会团体工作、研究或管理经历，或具有财务、法律、国际事务等专业背景；</w:t>
      </w:r>
    </w:p>
    <w:p w14:paraId="5DB0201B">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default" w:ascii="Times New Roman" w:hAnsi="Times New Roman" w:eastAsia="仿宋" w:cs="Times New Roman"/>
          <w:sz w:val="32"/>
          <w:szCs w:val="32"/>
        </w:rPr>
        <w:t>4.热心学会事业，身体健康，具有履职尽责的能力和条件；</w:t>
      </w:r>
    </w:p>
    <w:p w14:paraId="718DB910">
      <w:pPr>
        <w:keepNext w:val="0"/>
        <w:keepLines w:val="0"/>
        <w:pageBreakBefore w:val="0"/>
        <w:shd w:val="clear" w:color="auto" w:fill="FFFFFF"/>
        <w:kinsoku/>
        <w:wordWrap/>
        <w:topLinePunct w:val="0"/>
        <w:bidi w:val="0"/>
        <w:snapToGrid/>
        <w:spacing w:line="600" w:lineRule="exact"/>
        <w:ind w:firstLine="640"/>
        <w:jc w:val="left"/>
        <w:rPr>
          <w:rFonts w:hint="default" w:ascii="Times New Roman" w:hAnsi="Times New Roman" w:eastAsia="仿宋" w:cs="Times New Roman"/>
          <w:bCs w:val="0"/>
          <w:sz w:val="32"/>
          <w:szCs w:val="32"/>
          <w:shd w:val="clear" w:color="auto" w:fill="auto"/>
          <w:lang w:bidi="ar"/>
        </w:rPr>
      </w:pPr>
      <w:r>
        <w:rPr>
          <w:rFonts w:hint="default" w:ascii="Times New Roman" w:hAnsi="Times New Roman" w:eastAsia="仿宋" w:cs="Times New Roman"/>
          <w:sz w:val="32"/>
          <w:szCs w:val="32"/>
        </w:rPr>
        <w:t>5.</w:t>
      </w:r>
      <w:r>
        <w:rPr>
          <w:rFonts w:hint="default" w:ascii="Times New Roman" w:hAnsi="Times New Roman" w:eastAsia="仿宋" w:cs="Times New Roman"/>
          <w:bCs w:val="0"/>
          <w:sz w:val="32"/>
          <w:szCs w:val="32"/>
          <w:shd w:val="clear" w:color="auto" w:fill="auto"/>
          <w:lang w:bidi="ar"/>
        </w:rPr>
        <w:t>坚持原则，</w:t>
      </w:r>
      <w:r>
        <w:rPr>
          <w:rFonts w:ascii="Times New Roman" w:hAnsi="Times New Roman" w:eastAsia="仿宋" w:cs="Times New Roman"/>
          <w:i w:val="0"/>
          <w:iCs w:val="0"/>
          <w:caps w:val="0"/>
          <w:color w:val="auto"/>
          <w:spacing w:val="0"/>
          <w:kern w:val="0"/>
          <w:sz w:val="32"/>
          <w:szCs w:val="32"/>
          <w:u w:val="none"/>
          <w:shd w:val="clear" w:fill="auto"/>
          <w:lang w:val="en-US" w:eastAsia="zh-CN" w:bidi="ar"/>
        </w:rPr>
        <w:t>清正廉洁，办事公道</w:t>
      </w:r>
      <w:r>
        <w:rPr>
          <w:rFonts w:hint="default" w:ascii="Times New Roman" w:hAnsi="Times New Roman" w:eastAsia="仿宋" w:cs="Times New Roman"/>
          <w:bCs w:val="0"/>
          <w:sz w:val="32"/>
          <w:szCs w:val="32"/>
          <w:shd w:val="clear" w:color="auto" w:fill="auto"/>
          <w:lang w:bidi="ar"/>
        </w:rPr>
        <w:t>；</w:t>
      </w:r>
    </w:p>
    <w:p w14:paraId="4C0DC8EC">
      <w:pPr>
        <w:keepNext w:val="0"/>
        <w:keepLines w:val="0"/>
        <w:pageBreakBefore w:val="0"/>
        <w:shd w:val="clear" w:color="auto" w:fill="FFFFFF"/>
        <w:kinsoku/>
        <w:wordWrap/>
        <w:topLinePunct w:val="0"/>
        <w:bidi w:val="0"/>
        <w:snapToGrid/>
        <w:spacing w:line="600" w:lineRule="exact"/>
        <w:ind w:firstLine="640"/>
        <w:rPr>
          <w:rFonts w:hint="eastAsia" w:eastAsia="仿宋" w:cs="Times New Roman"/>
          <w:bCs/>
          <w:sz w:val="32"/>
          <w:szCs w:val="32"/>
          <w:shd w:val="clear" w:color="auto" w:fill="FFFFFF"/>
          <w:lang w:eastAsia="zh-CN" w:bidi="ar"/>
        </w:rPr>
      </w:pPr>
      <w:r>
        <w:rPr>
          <w:rFonts w:hint="eastAsia" w:eastAsia="仿宋" w:cs="Times New Roman"/>
          <w:bCs/>
          <w:sz w:val="32"/>
          <w:szCs w:val="32"/>
          <w:shd w:val="clear" w:color="auto" w:fill="FFFFFF"/>
          <w:lang w:val="en-US" w:eastAsia="zh-CN" w:bidi="ar"/>
        </w:rPr>
        <w:t>6.</w:t>
      </w:r>
      <w:r>
        <w:rPr>
          <w:rFonts w:hint="default" w:ascii="Times New Roman" w:hAnsi="Times New Roman" w:eastAsia="仿宋" w:cs="Times New Roman"/>
          <w:bCs/>
          <w:sz w:val="32"/>
          <w:szCs w:val="32"/>
          <w:shd w:val="clear" w:color="auto" w:fill="FFFFFF"/>
          <w:lang w:bidi="ar"/>
        </w:rPr>
        <w:t>换届留任监事不超过上一届全体监事的2/3</w:t>
      </w:r>
      <w:r>
        <w:rPr>
          <w:rFonts w:hint="eastAsia" w:eastAsia="仿宋" w:cs="Times New Roman"/>
          <w:bCs/>
          <w:sz w:val="32"/>
          <w:szCs w:val="32"/>
          <w:shd w:val="clear" w:color="auto" w:fill="FFFFFF"/>
          <w:lang w:eastAsia="zh-CN" w:bidi="ar"/>
        </w:rPr>
        <w:t>；</w:t>
      </w:r>
    </w:p>
    <w:p w14:paraId="52234400">
      <w:pPr>
        <w:keepNext w:val="0"/>
        <w:keepLines w:val="0"/>
        <w:pageBreakBefore w:val="0"/>
        <w:shd w:val="clear" w:color="auto" w:fill="FFFFFF"/>
        <w:kinsoku/>
        <w:wordWrap/>
        <w:topLinePunct w:val="0"/>
        <w:bidi w:val="0"/>
        <w:snapToGrid/>
        <w:spacing w:line="600" w:lineRule="exact"/>
        <w:ind w:firstLine="640"/>
        <w:rPr>
          <w:rFonts w:hint="eastAsia" w:eastAsia="仿宋" w:cs="Times New Roman"/>
          <w:bCs/>
          <w:sz w:val="32"/>
          <w:szCs w:val="32"/>
          <w:shd w:val="clear" w:color="auto" w:fill="FFFFFF"/>
          <w:lang w:eastAsia="zh-CN" w:bidi="ar"/>
        </w:rPr>
      </w:pPr>
      <w:r>
        <w:rPr>
          <w:rFonts w:hint="eastAsia" w:eastAsia="仿宋" w:cs="Times New Roman"/>
          <w:bCs/>
          <w:sz w:val="32"/>
          <w:szCs w:val="32"/>
          <w:shd w:val="clear" w:color="auto" w:fill="FFFFFF"/>
          <w:lang w:val="en-US" w:eastAsia="zh-CN" w:bidi="ar"/>
        </w:rPr>
        <w:t>7.</w:t>
      </w:r>
      <w:r>
        <w:rPr>
          <w:rFonts w:hint="default" w:ascii="Times New Roman" w:hAnsi="Times New Roman" w:eastAsia="仿宋" w:cs="Times New Roman"/>
          <w:bCs/>
          <w:sz w:val="32"/>
          <w:szCs w:val="32"/>
          <w:shd w:val="clear" w:color="auto" w:fill="FFFFFF"/>
          <w:lang w:bidi="ar"/>
        </w:rPr>
        <w:t>监事任职时年龄不超过70周岁</w:t>
      </w:r>
      <w:r>
        <w:rPr>
          <w:rFonts w:hint="eastAsia" w:eastAsia="仿宋" w:cs="Times New Roman"/>
          <w:bCs/>
          <w:sz w:val="32"/>
          <w:szCs w:val="32"/>
          <w:shd w:val="clear" w:color="auto" w:fill="FFFFFF"/>
          <w:lang w:eastAsia="zh-CN" w:bidi="ar"/>
        </w:rPr>
        <w:t>；</w:t>
      </w:r>
    </w:p>
    <w:p w14:paraId="248D55F2">
      <w:pPr>
        <w:keepNext w:val="0"/>
        <w:keepLines w:val="0"/>
        <w:pageBreakBefore w:val="0"/>
        <w:shd w:val="clear" w:color="auto" w:fill="FFFFFF"/>
        <w:kinsoku/>
        <w:wordWrap/>
        <w:topLinePunct w:val="0"/>
        <w:bidi w:val="0"/>
        <w:snapToGrid/>
        <w:spacing w:line="600" w:lineRule="exact"/>
        <w:ind w:firstLine="640"/>
        <w:rPr>
          <w:rFonts w:hint="eastAsia" w:ascii="Times New Roman" w:hAnsi="Times New Roman" w:eastAsia="仿宋" w:cs="Times New Roman"/>
          <w:bCs/>
          <w:sz w:val="32"/>
          <w:szCs w:val="32"/>
          <w:shd w:val="clear" w:color="auto" w:fill="FFFFFF"/>
          <w:lang w:eastAsia="zh-CN" w:bidi="ar"/>
        </w:rPr>
      </w:pPr>
      <w:r>
        <w:rPr>
          <w:rFonts w:hint="eastAsia" w:eastAsia="仿宋" w:cs="Times New Roman"/>
          <w:sz w:val="32"/>
          <w:szCs w:val="32"/>
          <w:lang w:val="en-US" w:eastAsia="zh-CN"/>
        </w:rPr>
        <w:t>8</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shd w:val="clear" w:color="auto" w:fill="FFFFFF"/>
          <w:lang w:bidi="ar"/>
        </w:rPr>
        <w:t>学会会长、副会长、秘书长、理事、常务理事、分支机构负责人及学会专职工作人员不得兼任监事（即监事不能在学会担任其他任何职务，包括兼职）</w:t>
      </w:r>
      <w:r>
        <w:rPr>
          <w:rFonts w:hint="eastAsia" w:eastAsia="仿宋" w:cs="Times New Roman"/>
          <w:bCs/>
          <w:sz w:val="32"/>
          <w:szCs w:val="32"/>
          <w:shd w:val="clear" w:color="auto" w:fill="FFFFFF"/>
          <w:lang w:eastAsia="zh-CN" w:bidi="ar"/>
        </w:rPr>
        <w:t>。</w:t>
      </w:r>
    </w:p>
    <w:p w14:paraId="620A8CE4">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（四）监事会产生方式</w:t>
      </w:r>
    </w:p>
    <w:p w14:paraId="48C8DC09">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eastAsia" w:eastAsia="仿宋" w:cs="Times New Roman"/>
          <w:bCs/>
          <w:sz w:val="32"/>
          <w:szCs w:val="32"/>
          <w:shd w:val="clear" w:color="auto" w:fill="FFFFFF"/>
          <w:lang w:val="en-US" w:eastAsia="zh-CN" w:bidi="ar"/>
        </w:rPr>
        <w:t>1.</w:t>
      </w:r>
      <w:r>
        <w:rPr>
          <w:rFonts w:hint="default" w:ascii="Times New Roman" w:hAnsi="Times New Roman" w:eastAsia="仿宋" w:cs="Times New Roman"/>
          <w:bCs/>
          <w:sz w:val="32"/>
          <w:szCs w:val="32"/>
          <w:shd w:val="clear" w:color="auto" w:fill="FFFFFF"/>
          <w:lang w:bidi="ar"/>
        </w:rPr>
        <w:t>监事由会员代表大会选举产生</w:t>
      </w:r>
    </w:p>
    <w:p w14:paraId="22A17DB6">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bidi="ar"/>
        </w:rPr>
      </w:pPr>
      <w:r>
        <w:rPr>
          <w:rFonts w:hint="eastAsia" w:eastAsia="仿宋" w:cs="Times New Roman"/>
          <w:bCs/>
          <w:sz w:val="32"/>
          <w:szCs w:val="32"/>
          <w:shd w:val="clear" w:color="auto" w:fill="FFFFFF"/>
          <w:lang w:val="en-US" w:eastAsia="zh-CN" w:bidi="ar"/>
        </w:rPr>
        <w:t>2.</w:t>
      </w:r>
      <w:r>
        <w:rPr>
          <w:rFonts w:hint="default" w:ascii="Times New Roman" w:hAnsi="Times New Roman" w:eastAsia="仿宋" w:cs="Times New Roman"/>
          <w:bCs/>
          <w:sz w:val="32"/>
          <w:szCs w:val="32"/>
          <w:shd w:val="clear" w:color="auto" w:fill="FFFFFF"/>
          <w:lang w:bidi="ar"/>
        </w:rPr>
        <w:t>监事长、副监事长</w:t>
      </w:r>
      <w:r>
        <w:rPr>
          <w:rFonts w:hint="eastAsia" w:eastAsia="仿宋" w:cs="Times New Roman"/>
          <w:bCs/>
          <w:sz w:val="32"/>
          <w:szCs w:val="32"/>
          <w:shd w:val="clear" w:color="auto" w:fill="FFFFFF"/>
          <w:lang w:val="en-US" w:eastAsia="zh-CN" w:bidi="ar"/>
        </w:rPr>
        <w:t>由</w:t>
      </w:r>
      <w:r>
        <w:rPr>
          <w:rFonts w:hint="default" w:ascii="Times New Roman" w:hAnsi="Times New Roman" w:eastAsia="仿宋" w:cs="Times New Roman"/>
          <w:bCs/>
          <w:sz w:val="32"/>
          <w:szCs w:val="32"/>
          <w:shd w:val="clear" w:color="auto" w:fill="FFFFFF"/>
          <w:lang w:bidi="ar"/>
        </w:rPr>
        <w:t>监事会选举产生</w:t>
      </w:r>
    </w:p>
    <w:p w14:paraId="4D77B576">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六、学会负责人的规模、组成原则、候选人条件及产生方式</w:t>
      </w:r>
    </w:p>
    <w:p w14:paraId="6F2FE124">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（一）规模及组成原则</w:t>
      </w:r>
    </w:p>
    <w:p w14:paraId="550F8F9D">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bCs/>
          <w:sz w:val="32"/>
          <w:szCs w:val="32"/>
          <w:shd w:val="clear" w:color="auto" w:fill="FFFFFF"/>
          <w:lang w:eastAsia="zh-CN" w:bidi="ar"/>
        </w:rPr>
      </w:pPr>
      <w:r>
        <w:rPr>
          <w:rFonts w:hint="default" w:ascii="Times New Roman" w:hAnsi="Times New Roman" w:eastAsia="仿宋" w:cs="Times New Roman"/>
          <w:bCs/>
          <w:sz w:val="32"/>
          <w:szCs w:val="32"/>
          <w:shd w:val="clear" w:color="auto" w:fill="FFFFFF"/>
          <w:lang w:bidi="ar"/>
        </w:rPr>
        <w:t>学会负责人系指会长、副会长和秘书长。根据中国科协、民政部相关管理要求，</w:t>
      </w:r>
      <w:r>
        <w:rPr>
          <w:rFonts w:hint="eastAsia" w:eastAsia="仿宋" w:cs="Times New Roman"/>
          <w:bCs/>
          <w:sz w:val="32"/>
          <w:szCs w:val="32"/>
          <w:shd w:val="clear" w:color="auto" w:fill="FFFFFF"/>
          <w:lang w:eastAsia="zh-CN" w:bidi="ar"/>
        </w:rPr>
        <w:t>第八</w:t>
      </w:r>
      <w:r>
        <w:rPr>
          <w:rFonts w:hint="default" w:ascii="Times New Roman" w:hAnsi="Times New Roman" w:eastAsia="仿宋" w:cs="Times New Roman"/>
          <w:bCs/>
          <w:sz w:val="32"/>
          <w:szCs w:val="32"/>
          <w:shd w:val="clear" w:color="auto" w:fill="FFFFFF"/>
          <w:lang w:bidi="ar"/>
        </w:rPr>
        <w:t>届理事会</w:t>
      </w:r>
      <w:r>
        <w:rPr>
          <w:rFonts w:hint="default" w:ascii="Times New Roman" w:hAnsi="Times New Roman" w:eastAsia="仿宋" w:cs="Times New Roman"/>
          <w:sz w:val="32"/>
          <w:szCs w:val="32"/>
        </w:rPr>
        <w:t>负责人不超过13人</w:t>
      </w:r>
      <w:r>
        <w:rPr>
          <w:rFonts w:hint="default" w:eastAsia="仿宋" w:cs="Times New Roman"/>
          <w:bCs/>
          <w:sz w:val="32"/>
          <w:szCs w:val="32"/>
          <w:shd w:val="clear" w:color="auto" w:fill="FFFFFF"/>
          <w:lang w:eastAsia="zh-CN" w:bidi="ar"/>
        </w:rPr>
        <w:t>（</w:t>
      </w:r>
      <w:r>
        <w:rPr>
          <w:rFonts w:hint="default" w:ascii="Times New Roman" w:hAnsi="Times New Roman" w:eastAsia="仿宋"/>
          <w:bCs/>
          <w:spacing w:val="0"/>
          <w:sz w:val="32"/>
          <w:szCs w:val="32"/>
          <w:shd w:val="clear" w:color="auto" w:fill="FFFFFF"/>
          <w:lang w:bidi="ar"/>
        </w:rPr>
        <w:t>外籍及港澳台科学家担任副</w:t>
      </w:r>
      <w:r>
        <w:rPr>
          <w:rFonts w:hint="eastAsia" w:eastAsia="仿宋"/>
          <w:bCs/>
          <w:spacing w:val="0"/>
          <w:sz w:val="32"/>
          <w:szCs w:val="32"/>
          <w:shd w:val="clear" w:color="auto" w:fill="FFFFFF"/>
          <w:lang w:val="en-US" w:eastAsia="zh-CN" w:bidi="ar"/>
        </w:rPr>
        <w:t>会长</w:t>
      </w:r>
      <w:r>
        <w:rPr>
          <w:rFonts w:hint="default" w:ascii="Times New Roman" w:hAnsi="Times New Roman" w:eastAsia="仿宋"/>
          <w:bCs/>
          <w:spacing w:val="0"/>
          <w:sz w:val="32"/>
          <w:szCs w:val="32"/>
          <w:shd w:val="clear" w:color="auto" w:fill="FFFFFF"/>
          <w:lang w:bidi="ar"/>
        </w:rPr>
        <w:t>，不受上述人数限制，但最多可各有1名</w:t>
      </w:r>
      <w:r>
        <w:rPr>
          <w:rFonts w:hint="default" w:eastAsia="仿宋" w:cs="Times New Roman"/>
          <w:bCs/>
          <w:sz w:val="32"/>
          <w:szCs w:val="32"/>
          <w:shd w:val="clear" w:color="auto" w:fill="FFFFFF"/>
          <w:lang w:eastAsia="zh-CN" w:bidi="ar"/>
        </w:rPr>
        <w:t>）</w:t>
      </w:r>
      <w:r>
        <w:rPr>
          <w:rFonts w:hint="default" w:ascii="Times New Roman" w:hAnsi="Times New Roman" w:eastAsia="仿宋" w:cs="Times New Roman"/>
          <w:bCs/>
          <w:sz w:val="32"/>
          <w:szCs w:val="32"/>
          <w:shd w:val="clear" w:color="auto" w:fill="FFFFFF"/>
          <w:lang w:bidi="ar"/>
        </w:rPr>
        <w:t>，且来自同一</w:t>
      </w:r>
      <w:r>
        <w:rPr>
          <w:rFonts w:hint="default" w:eastAsia="仿宋" w:cs="Times New Roman"/>
          <w:bCs/>
          <w:sz w:val="32"/>
          <w:szCs w:val="32"/>
          <w:shd w:val="clear" w:color="auto" w:fill="FFFFFF"/>
          <w:lang w:val="en-US" w:eastAsia="zh-CN" w:bidi="ar"/>
        </w:rPr>
        <w:t>法人</w:t>
      </w:r>
      <w:r>
        <w:rPr>
          <w:rFonts w:hint="default" w:ascii="Times New Roman" w:hAnsi="Times New Roman" w:eastAsia="仿宋" w:cs="Times New Roman"/>
          <w:bCs/>
          <w:sz w:val="32"/>
          <w:szCs w:val="32"/>
          <w:shd w:val="clear" w:color="auto" w:fill="FFFFFF"/>
          <w:lang w:bidi="ar"/>
        </w:rPr>
        <w:t>单位的人员不超过2人。</w:t>
      </w:r>
      <w:r>
        <w:rPr>
          <w:rFonts w:hint="default" w:ascii="Times New Roman" w:hAnsi="Times New Roman" w:eastAsia="仿宋"/>
          <w:bCs/>
          <w:sz w:val="32"/>
          <w:szCs w:val="32"/>
          <w:shd w:val="clear" w:color="auto" w:fill="FFFFFF"/>
          <w:lang w:bidi="ar"/>
        </w:rPr>
        <w:t>所有</w:t>
      </w:r>
      <w:r>
        <w:rPr>
          <w:rFonts w:ascii="Times New Roman" w:hAnsi="Times New Roman" w:eastAsia="仿宋"/>
          <w:bCs/>
          <w:sz w:val="32"/>
          <w:szCs w:val="32"/>
          <w:shd w:val="clear" w:color="auto" w:fill="FFFFFF"/>
          <w:lang w:bidi="ar"/>
        </w:rPr>
        <w:t>负责人中至少有</w:t>
      </w:r>
      <w:r>
        <w:rPr>
          <w:rFonts w:hint="default" w:ascii="Times New Roman" w:hAnsi="Times New Roman" w:eastAsia="仿宋"/>
          <w:bCs/>
          <w:sz w:val="32"/>
          <w:szCs w:val="32"/>
          <w:shd w:val="clear" w:color="auto" w:fill="FFFFFF"/>
          <w:lang w:bidi="ar"/>
        </w:rPr>
        <w:t>1人</w:t>
      </w:r>
      <w:r>
        <w:rPr>
          <w:rFonts w:ascii="Times New Roman" w:hAnsi="Times New Roman" w:eastAsia="仿宋"/>
          <w:bCs/>
          <w:sz w:val="32"/>
          <w:szCs w:val="32"/>
          <w:shd w:val="clear" w:color="auto" w:fill="FFFFFF"/>
          <w:lang w:bidi="ar"/>
        </w:rPr>
        <w:t>年龄在</w:t>
      </w:r>
      <w:r>
        <w:rPr>
          <w:rFonts w:hint="default" w:ascii="Times New Roman" w:hAnsi="Times New Roman" w:eastAsia="仿宋"/>
          <w:bCs/>
          <w:sz w:val="32"/>
          <w:szCs w:val="32"/>
          <w:shd w:val="clear" w:color="auto" w:fill="FFFFFF"/>
          <w:lang w:bidi="ar"/>
        </w:rPr>
        <w:t>50周岁</w:t>
      </w:r>
      <w:r>
        <w:rPr>
          <w:rFonts w:ascii="Times New Roman" w:hAnsi="Times New Roman" w:eastAsia="仿宋"/>
          <w:bCs/>
          <w:sz w:val="32"/>
          <w:szCs w:val="32"/>
          <w:shd w:val="clear" w:color="auto" w:fill="FFFFFF"/>
          <w:lang w:bidi="ar"/>
        </w:rPr>
        <w:t>以下</w:t>
      </w:r>
      <w:r>
        <w:rPr>
          <w:rFonts w:hint="default" w:ascii="Times New Roman" w:hAnsi="Times New Roman" w:eastAsia="仿宋"/>
          <w:bCs/>
          <w:sz w:val="32"/>
          <w:szCs w:val="32"/>
          <w:shd w:val="clear" w:color="auto" w:fill="FFFFFF"/>
          <w:lang w:eastAsia="zh-CN" w:bidi="ar"/>
        </w:rPr>
        <w:t>。</w:t>
      </w:r>
      <w:r>
        <w:rPr>
          <w:rFonts w:hint="eastAsia" w:eastAsia="仿宋"/>
          <w:bCs/>
          <w:sz w:val="32"/>
          <w:szCs w:val="32"/>
          <w:shd w:val="clear" w:color="auto" w:fill="FFFFFF"/>
          <w:lang w:val="en-US" w:eastAsia="zh-CN" w:bidi="ar"/>
        </w:rPr>
        <w:t>会长、秘书长中至少有一人为党员。</w:t>
      </w:r>
    </w:p>
    <w:p w14:paraId="259F08B5">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（二）候选人条件</w:t>
      </w:r>
    </w:p>
    <w:p w14:paraId="45D8A84C">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1.必须为中国国籍；</w:t>
      </w:r>
    </w:p>
    <w:p w14:paraId="7F68B328">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2.必须是中华中医药学会个人会员；</w:t>
      </w:r>
    </w:p>
    <w:p w14:paraId="53B864BF">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3.会长、副会长候选人应为常务理事候选人；</w:t>
      </w:r>
    </w:p>
    <w:p w14:paraId="58CB1675">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4.热爱祖国，坚持党的路线、方针、政策，学风严谨，有良好的道德品质；</w:t>
      </w:r>
    </w:p>
    <w:p w14:paraId="4BABB062">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5.会长、副会长最高任职年龄原则上（届满时）不超过70周岁；秘书长任职年龄原则上不超过60周岁；</w:t>
      </w:r>
    </w:p>
    <w:p w14:paraId="4D8FFA2D">
      <w:pPr>
        <w:keepNext w:val="0"/>
        <w:keepLines w:val="0"/>
        <w:pageBreakBefore w:val="0"/>
        <w:shd w:val="clear" w:color="auto" w:fill="FFFFFF"/>
        <w:kinsoku/>
        <w:wordWrap/>
        <w:topLinePunct w:val="0"/>
        <w:bidi w:val="0"/>
        <w:snapToGrid/>
        <w:spacing w:line="600" w:lineRule="exact"/>
        <w:ind w:firstLine="640"/>
        <w:rPr>
          <w:rFonts w:hint="default" w:eastAsia="仿宋"/>
          <w:sz w:val="32"/>
          <w:szCs w:val="32"/>
          <w:lang w:val="en-US" w:eastAsia="zh-CN"/>
        </w:rPr>
      </w:pPr>
      <w:r>
        <w:rPr>
          <w:rFonts w:hint="default" w:ascii="Times New Roman" w:hAnsi="Times New Roman" w:eastAsia="仿宋" w:cs="Times New Roman"/>
          <w:sz w:val="32"/>
          <w:szCs w:val="32"/>
        </w:rPr>
        <w:t>6.</w:t>
      </w:r>
      <w:r>
        <w:rPr>
          <w:rFonts w:hint="eastAsia" w:eastAsia="仿宋" w:cs="Times New Roman"/>
          <w:sz w:val="32"/>
          <w:szCs w:val="32"/>
          <w:lang w:val="en-US" w:eastAsia="zh-CN"/>
        </w:rPr>
        <w:t>副会长需</w:t>
      </w:r>
      <w:r>
        <w:rPr>
          <w:rFonts w:hint="default" w:ascii="Times New Roman" w:hAnsi="Times New Roman" w:eastAsia="仿宋" w:cs="Times New Roman"/>
          <w:sz w:val="32"/>
          <w:szCs w:val="32"/>
        </w:rPr>
        <w:t>在中医药及相关领域具有</w:t>
      </w:r>
      <w:r>
        <w:rPr>
          <w:rFonts w:hint="default" w:eastAsia="仿宋" w:cs="Times New Roman"/>
          <w:sz w:val="32"/>
          <w:szCs w:val="32"/>
          <w:lang w:val="en-US" w:eastAsia="zh-CN"/>
        </w:rPr>
        <w:t>很高</w:t>
      </w:r>
      <w:r>
        <w:rPr>
          <w:rFonts w:hint="default" w:ascii="Times New Roman" w:hAnsi="Times New Roman" w:eastAsia="仿宋" w:cs="Times New Roman"/>
          <w:sz w:val="32"/>
          <w:szCs w:val="32"/>
        </w:rPr>
        <w:t>知名度、影响力和号召力，热心学会工作，组织协调能力强，对会员和科技工作者有较强的感召力和凝聚力；</w:t>
      </w:r>
      <w:r>
        <w:rPr>
          <w:rFonts w:hint="default" w:eastAsia="仿宋" w:cs="Times New Roman"/>
          <w:sz w:val="32"/>
          <w:szCs w:val="32"/>
          <w:lang w:val="en-US" w:eastAsia="zh-CN"/>
        </w:rPr>
        <w:t>会长</w:t>
      </w:r>
      <w:r>
        <w:rPr>
          <w:rFonts w:hint="default" w:ascii="Times New Roman" w:hAnsi="Times New Roman" w:eastAsia="仿宋"/>
          <w:sz w:val="32"/>
          <w:szCs w:val="32"/>
          <w:lang w:val="en-US" w:eastAsia="zh-CN"/>
        </w:rPr>
        <w:t>需</w:t>
      </w:r>
      <w:r>
        <w:rPr>
          <w:rFonts w:ascii="Times New Roman" w:hAnsi="Times New Roman" w:eastAsia="仿宋"/>
          <w:sz w:val="32"/>
          <w:szCs w:val="32"/>
        </w:rPr>
        <w:t>在</w:t>
      </w:r>
      <w:r>
        <w:rPr>
          <w:rFonts w:hint="default" w:ascii="Times New Roman" w:hAnsi="Times New Roman" w:eastAsia="仿宋"/>
          <w:sz w:val="32"/>
          <w:szCs w:val="32"/>
          <w:lang w:val="en-US" w:eastAsia="zh-CN"/>
        </w:rPr>
        <w:t>满足上述条件的基础上，在中医药行业具有重要</w:t>
      </w:r>
      <w:r>
        <w:rPr>
          <w:rFonts w:ascii="Times New Roman" w:hAnsi="Times New Roman" w:eastAsia="仿宋"/>
          <w:sz w:val="32"/>
          <w:szCs w:val="32"/>
        </w:rPr>
        <w:t>社会影响力</w:t>
      </w:r>
      <w:r>
        <w:rPr>
          <w:rFonts w:hint="eastAsia" w:eastAsia="仿宋"/>
          <w:sz w:val="32"/>
          <w:szCs w:val="32"/>
          <w:lang w:eastAsia="zh-CN"/>
        </w:rPr>
        <w:t>；</w:t>
      </w:r>
    </w:p>
    <w:p w14:paraId="4358BA63">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7.会长、副会长原则上连续任期不得超过两届，由理事会聘任的秘书长可不受届次限制；</w:t>
      </w:r>
    </w:p>
    <w:p w14:paraId="09B6190E">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8.未受过剥夺政治权利刑事处罚；</w:t>
      </w:r>
    </w:p>
    <w:p w14:paraId="18B3A6DF">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9.具有完全民事行为能力；</w:t>
      </w:r>
    </w:p>
    <w:p w14:paraId="65D9C0F5">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10.会长、副会长不得兼任两个学会的法定代表人；</w:t>
      </w:r>
    </w:p>
    <w:p w14:paraId="4BB83F42">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11.在职县（处）级及以上领导干部兼任会长、副会长，或聘任为秘书长的，应按干部管理权限审批；</w:t>
      </w:r>
    </w:p>
    <w:p w14:paraId="59524893">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12.退（离）休领导干部兼任会长、副会长，须按干部管理权限审批或备案后方可兼职。</w:t>
      </w:r>
    </w:p>
    <w:p w14:paraId="35E051A3">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（三）产生方式</w:t>
      </w:r>
    </w:p>
    <w:p w14:paraId="32228D5D">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bCs w:val="0"/>
          <w:sz w:val="32"/>
          <w:szCs w:val="32"/>
          <w:shd w:val="clear"/>
          <w:lang w:bidi="ar"/>
        </w:rPr>
      </w:pPr>
      <w:r>
        <w:rPr>
          <w:rFonts w:hint="default" w:ascii="Times New Roman" w:hAnsi="Times New Roman" w:eastAsia="仿宋" w:cs="Times New Roman"/>
          <w:sz w:val="32"/>
          <w:szCs w:val="32"/>
        </w:rPr>
        <w:t>会长、副会长：由换届领导小组提名，全体理事选举产生，等额选举，无记名投票</w:t>
      </w:r>
      <w:r>
        <w:rPr>
          <w:rFonts w:hint="default" w:eastAsia="仿宋" w:cs="Times New Roman"/>
          <w:sz w:val="32"/>
          <w:szCs w:val="32"/>
          <w:lang w:eastAsia="zh-CN"/>
        </w:rPr>
        <w:t>。</w:t>
      </w:r>
      <w:r>
        <w:rPr>
          <w:rFonts w:ascii="Times New Roman" w:hAnsi="Times New Roman" w:eastAsia="仿宋"/>
          <w:color w:val="auto"/>
          <w:sz w:val="32"/>
          <w:szCs w:val="32"/>
        </w:rPr>
        <w:t>须经到会理事</w:t>
      </w:r>
      <w:r>
        <w:rPr>
          <w:rFonts w:hint="default" w:ascii="Times New Roman" w:hAnsi="Times New Roman" w:eastAsia="仿宋"/>
          <w:color w:val="auto"/>
          <w:sz w:val="32"/>
          <w:szCs w:val="32"/>
        </w:rPr>
        <w:t>2/3以上</w:t>
      </w:r>
      <w:r>
        <w:rPr>
          <w:rFonts w:ascii="Times New Roman" w:hAnsi="Times New Roman" w:eastAsia="仿宋"/>
          <w:color w:val="auto"/>
          <w:sz w:val="32"/>
          <w:szCs w:val="32"/>
        </w:rPr>
        <w:t>且全体理事</w:t>
      </w:r>
      <w:r>
        <w:rPr>
          <w:rFonts w:hint="default" w:ascii="Times New Roman" w:hAnsi="Times New Roman" w:eastAsia="仿宋"/>
          <w:color w:val="auto"/>
          <w:sz w:val="32"/>
          <w:szCs w:val="32"/>
        </w:rPr>
        <w:t>1/2以上</w:t>
      </w:r>
      <w:r>
        <w:rPr>
          <w:rFonts w:ascii="Times New Roman" w:hAnsi="Times New Roman" w:eastAsia="仿宋"/>
          <w:color w:val="auto"/>
          <w:sz w:val="32"/>
          <w:szCs w:val="32"/>
        </w:rPr>
        <w:t>赞</w:t>
      </w:r>
      <w:r>
        <w:rPr>
          <w:rFonts w:ascii="Times New Roman" w:hAnsi="Times New Roman" w:eastAsia="仿宋"/>
          <w:sz w:val="32"/>
          <w:szCs w:val="32"/>
        </w:rPr>
        <w:t>同方为有效</w:t>
      </w:r>
      <w:r>
        <w:rPr>
          <w:rFonts w:hint="default" w:ascii="Times New Roman" w:hAnsi="Times New Roman" w:eastAsia="仿宋" w:cs="Times New Roman"/>
          <w:sz w:val="32"/>
          <w:szCs w:val="32"/>
        </w:rPr>
        <w:t>。</w:t>
      </w:r>
    </w:p>
    <w:p w14:paraId="34EA3E44">
      <w:pPr>
        <w:keepNext w:val="0"/>
        <w:keepLines w:val="0"/>
        <w:pageBreakBefore w:val="0"/>
        <w:kinsoku/>
        <w:wordWrap/>
        <w:topLinePunct w:val="0"/>
        <w:bidi w:val="0"/>
        <w:snapToGrid/>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秘书长：由会长提名、理事会同意后聘任。</w:t>
      </w:r>
    </w:p>
    <w:p w14:paraId="4B7A1D2A">
      <w:pPr>
        <w:keepNext w:val="0"/>
        <w:keepLines w:val="0"/>
        <w:pageBreakBefore w:val="0"/>
        <w:numPr>
          <w:ilvl w:val="0"/>
          <w:numId w:val="0"/>
        </w:numPr>
        <w:shd w:val="clear" w:color="auto" w:fill="FFFFFF"/>
        <w:kinsoku/>
        <w:wordWrap/>
        <w:topLinePunct w:val="0"/>
        <w:bidi w:val="0"/>
        <w:snapToGrid/>
        <w:spacing w:line="600" w:lineRule="exact"/>
        <w:ind w:firstLine="640" w:firstLineChars="0"/>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bidi="ar-SA"/>
        </w:rPr>
        <w:t>七、</w:t>
      </w:r>
      <w:r>
        <w:rPr>
          <w:rFonts w:hint="default" w:ascii="Times New Roman" w:hAnsi="Times New Roman" w:eastAsia="黑体" w:cs="Times New Roman"/>
          <w:sz w:val="32"/>
          <w:szCs w:val="32"/>
        </w:rPr>
        <w:t>换届工作</w:t>
      </w:r>
      <w:r>
        <w:rPr>
          <w:rFonts w:hint="default" w:ascii="Times New Roman" w:hAnsi="Times New Roman" w:eastAsia="黑体" w:cs="Times New Roman"/>
          <w:sz w:val="32"/>
          <w:szCs w:val="32"/>
          <w:lang w:eastAsia="zh-CN"/>
        </w:rPr>
        <w:t>领导小组</w:t>
      </w:r>
    </w:p>
    <w:p w14:paraId="02859934">
      <w:pPr>
        <w:keepNext w:val="0"/>
        <w:keepLines w:val="0"/>
        <w:pageBreakBefore w:val="0"/>
        <w:kinsoku/>
        <w:wordWrap/>
        <w:topLinePunct w:val="0"/>
        <w:bidi w:val="0"/>
        <w:snapToGrid/>
        <w:spacing w:line="600" w:lineRule="exact"/>
        <w:ind w:firstLine="640"/>
        <w:rPr>
          <w:rFonts w:hint="default" w:ascii="Times New Roman" w:hAnsi="Times New Roman" w:eastAsia="黑体" w:cs="Times New Roman"/>
          <w:sz w:val="32"/>
          <w:szCs w:val="32"/>
          <w:lang w:eastAsia="zh-CN"/>
        </w:rPr>
      </w:pPr>
      <w:r>
        <w:rPr>
          <w:rFonts w:hint="default" w:ascii="Times New Roman" w:hAnsi="Times New Roman" w:eastAsia="仿宋" w:cs="Times New Roman"/>
          <w:sz w:val="32"/>
          <w:szCs w:val="32"/>
        </w:rPr>
        <w:t>换届工作领导小组由国家中医药管理局有关领导、国家中医药管理局人事教育司有关领导、中华中医药学会理事会有关领导、中华中医药学会监事会有关领导、中华中医药学会有关领导、学会秘书处相关部室人员组成。</w:t>
      </w:r>
    </w:p>
    <w:p w14:paraId="45756536">
      <w:pPr>
        <w:keepNext w:val="0"/>
        <w:keepLines w:val="0"/>
        <w:pageBreakBefore w:val="0"/>
        <w:shd w:val="clear" w:color="auto" w:fill="FFFFFF"/>
        <w:kinsoku/>
        <w:wordWrap/>
        <w:topLinePunct w:val="0"/>
        <w:bidi w:val="0"/>
        <w:snapToGrid/>
        <w:spacing w:line="600" w:lineRule="exact"/>
        <w:ind w:firstLine="640"/>
        <w:rPr>
          <w:rFonts w:hint="default" w:ascii="Times New Roman" w:hAnsi="Times New Roman" w:eastAsia="仿宋" w:cs="Times New Roman"/>
          <w:sz w:val="32"/>
          <w:szCs w:val="32"/>
          <w:lang w:val="en-US" w:eastAsia="zh-CN"/>
        </w:rPr>
      </w:pPr>
      <w:r>
        <w:rPr>
          <w:rFonts w:hint="eastAsia" w:eastAsia="黑体" w:cs="Times New Roman"/>
          <w:sz w:val="32"/>
          <w:szCs w:val="32"/>
          <w:lang w:val="en-US" w:eastAsia="zh-CN"/>
        </w:rPr>
        <w:t>八</w:t>
      </w:r>
      <w:r>
        <w:rPr>
          <w:rFonts w:hint="default" w:ascii="Times New Roman" w:hAnsi="Times New Roman" w:eastAsia="黑体" w:cs="Times New Roman"/>
          <w:sz w:val="32"/>
          <w:szCs w:val="32"/>
          <w:lang w:val="en-US" w:eastAsia="zh-CN"/>
        </w:rPr>
        <w:t>、筹备进度安排及其他事项</w:t>
      </w:r>
    </w:p>
    <w:p w14:paraId="42F181A3">
      <w:pPr>
        <w:keepNext w:val="0"/>
        <w:keepLines w:val="0"/>
        <w:pageBreakBefore w:val="0"/>
        <w:kinsoku/>
        <w:wordWrap/>
        <w:topLinePunct w:val="0"/>
        <w:bidi w:val="0"/>
        <w:snapToGrid/>
        <w:spacing w:line="600" w:lineRule="exact"/>
        <w:ind w:firstLine="640"/>
        <w:rPr>
          <w:rFonts w:hint="default" w:eastAsia="仿宋" w:cs="Times New Roman"/>
          <w:color w:val="auto"/>
          <w:sz w:val="32"/>
          <w:szCs w:val="32"/>
          <w:lang w:val="en-US" w:eastAsia="zh-CN"/>
        </w:rPr>
      </w:pPr>
      <w:r>
        <w:rPr>
          <w:rFonts w:hint="default" w:eastAsia="仿宋" w:cs="Times New Roman"/>
          <w:color w:val="auto"/>
          <w:sz w:val="32"/>
          <w:szCs w:val="32"/>
          <w:lang w:val="en-US" w:eastAsia="zh-CN"/>
        </w:rPr>
        <w:t>（一）20</w:t>
      </w:r>
      <w:r>
        <w:rPr>
          <w:rFonts w:hint="eastAsia" w:eastAsia="仿宋" w:cs="Times New Roman"/>
          <w:color w:val="auto"/>
          <w:sz w:val="32"/>
          <w:szCs w:val="32"/>
          <w:lang w:val="en-US" w:eastAsia="zh-CN"/>
        </w:rPr>
        <w:t>25</w:t>
      </w:r>
      <w:r>
        <w:rPr>
          <w:rFonts w:hint="default" w:eastAsia="仿宋" w:cs="Times New Roman"/>
          <w:color w:val="auto"/>
          <w:sz w:val="32"/>
          <w:szCs w:val="32"/>
          <w:lang w:val="en-US" w:eastAsia="zh-CN"/>
        </w:rPr>
        <w:t>年</w:t>
      </w:r>
      <w:r>
        <w:rPr>
          <w:rFonts w:hint="eastAsia" w:eastAsia="仿宋" w:cs="Times New Roman"/>
          <w:color w:val="auto"/>
          <w:sz w:val="32"/>
          <w:szCs w:val="32"/>
          <w:lang w:val="en-US" w:eastAsia="zh-CN"/>
        </w:rPr>
        <w:t>6月26日前</w:t>
      </w:r>
      <w:r>
        <w:rPr>
          <w:rFonts w:hint="default" w:eastAsia="仿宋" w:cs="Times New Roman"/>
          <w:color w:val="auto"/>
          <w:sz w:val="32"/>
          <w:szCs w:val="32"/>
          <w:lang w:val="en-US" w:eastAsia="zh-CN"/>
        </w:rPr>
        <w:t>，提请</w:t>
      </w:r>
      <w:r>
        <w:rPr>
          <w:rFonts w:hint="eastAsia" w:eastAsia="仿宋" w:cs="Times New Roman"/>
          <w:color w:val="auto"/>
          <w:sz w:val="32"/>
          <w:szCs w:val="32"/>
          <w:lang w:val="en-US" w:eastAsia="zh-CN"/>
        </w:rPr>
        <w:t>常务</w:t>
      </w:r>
      <w:r>
        <w:rPr>
          <w:rFonts w:hint="default" w:eastAsia="仿宋" w:cs="Times New Roman"/>
          <w:color w:val="auto"/>
          <w:sz w:val="32"/>
          <w:szCs w:val="32"/>
          <w:lang w:val="en-US" w:eastAsia="zh-CN"/>
        </w:rPr>
        <w:t>理事会审核通过《中华中医药学会换届方案》；</w:t>
      </w:r>
    </w:p>
    <w:p w14:paraId="45994ED2">
      <w:pPr>
        <w:keepNext w:val="0"/>
        <w:keepLines w:val="0"/>
        <w:pageBreakBefore w:val="0"/>
        <w:kinsoku/>
        <w:wordWrap/>
        <w:topLinePunct w:val="0"/>
        <w:bidi w:val="0"/>
        <w:snapToGrid/>
        <w:spacing w:line="600" w:lineRule="exact"/>
        <w:ind w:firstLine="640"/>
        <w:rPr>
          <w:rFonts w:hint="default" w:eastAsia="仿宋" w:cs="Times New Roman"/>
          <w:color w:val="auto"/>
          <w:sz w:val="32"/>
          <w:szCs w:val="32"/>
          <w:lang w:val="en-US" w:eastAsia="zh-CN"/>
        </w:rPr>
      </w:pPr>
      <w:r>
        <w:rPr>
          <w:rFonts w:hint="default" w:eastAsia="仿宋" w:cs="Times New Roman"/>
          <w:color w:val="auto"/>
          <w:sz w:val="32"/>
          <w:szCs w:val="32"/>
          <w:lang w:val="en-US" w:eastAsia="zh-CN"/>
        </w:rPr>
        <w:t>（二）202</w:t>
      </w:r>
      <w:r>
        <w:rPr>
          <w:rFonts w:hint="eastAsia" w:eastAsia="仿宋" w:cs="Times New Roman"/>
          <w:color w:val="auto"/>
          <w:sz w:val="32"/>
          <w:szCs w:val="32"/>
          <w:lang w:val="en-US" w:eastAsia="zh-CN"/>
        </w:rPr>
        <w:t>5</w:t>
      </w:r>
      <w:r>
        <w:rPr>
          <w:rFonts w:hint="default" w:eastAsia="仿宋" w:cs="Times New Roman"/>
          <w:color w:val="auto"/>
          <w:sz w:val="32"/>
          <w:szCs w:val="32"/>
          <w:lang w:val="en-US" w:eastAsia="zh-CN"/>
        </w:rPr>
        <w:t>年</w:t>
      </w:r>
      <w:r>
        <w:rPr>
          <w:rFonts w:hint="eastAsia" w:eastAsia="仿宋" w:cs="Times New Roman"/>
          <w:color w:val="auto"/>
          <w:sz w:val="32"/>
          <w:szCs w:val="32"/>
          <w:lang w:val="en-US" w:eastAsia="zh-CN"/>
        </w:rPr>
        <w:t>6月下旬</w:t>
      </w:r>
      <w:r>
        <w:rPr>
          <w:rFonts w:hint="default" w:eastAsia="仿宋" w:cs="Times New Roman"/>
          <w:color w:val="auto"/>
          <w:sz w:val="32"/>
          <w:szCs w:val="32"/>
          <w:lang w:val="en-US" w:eastAsia="zh-CN"/>
        </w:rPr>
        <w:t>，向</w:t>
      </w:r>
      <w:r>
        <w:rPr>
          <w:rFonts w:hint="eastAsia" w:eastAsia="仿宋" w:cs="Times New Roman"/>
          <w:color w:val="auto"/>
          <w:sz w:val="32"/>
          <w:szCs w:val="32"/>
          <w:lang w:val="en-US" w:eastAsia="zh-CN"/>
        </w:rPr>
        <w:t>国家中医药管理局、</w:t>
      </w:r>
      <w:r>
        <w:rPr>
          <w:rFonts w:hint="default" w:eastAsia="仿宋" w:cs="Times New Roman"/>
          <w:color w:val="auto"/>
          <w:sz w:val="32"/>
          <w:szCs w:val="32"/>
          <w:lang w:val="en-US" w:eastAsia="zh-CN"/>
        </w:rPr>
        <w:t>中国科协报送《中华中医药学会换届方案》；</w:t>
      </w:r>
    </w:p>
    <w:p w14:paraId="732BCE9D">
      <w:pPr>
        <w:keepNext w:val="0"/>
        <w:keepLines w:val="0"/>
        <w:pageBreakBefore w:val="0"/>
        <w:kinsoku/>
        <w:wordWrap/>
        <w:topLinePunct w:val="0"/>
        <w:bidi w:val="0"/>
        <w:snapToGrid/>
        <w:spacing w:line="600" w:lineRule="exact"/>
        <w:ind w:firstLine="640"/>
        <w:rPr>
          <w:rFonts w:hint="default" w:eastAsia="仿宋" w:cs="Times New Roman"/>
          <w:color w:val="auto"/>
          <w:sz w:val="32"/>
          <w:szCs w:val="32"/>
          <w:lang w:val="en-US" w:eastAsia="zh-CN"/>
        </w:rPr>
      </w:pPr>
      <w:r>
        <w:rPr>
          <w:rFonts w:hint="default" w:eastAsia="仿宋" w:cs="Times New Roman"/>
          <w:color w:val="auto"/>
          <w:sz w:val="32"/>
          <w:szCs w:val="32"/>
          <w:lang w:val="en-US" w:eastAsia="zh-CN"/>
        </w:rPr>
        <w:t>（三）202</w:t>
      </w:r>
      <w:r>
        <w:rPr>
          <w:rFonts w:hint="eastAsia" w:eastAsia="仿宋" w:cs="Times New Roman"/>
          <w:color w:val="auto"/>
          <w:sz w:val="32"/>
          <w:szCs w:val="32"/>
          <w:lang w:val="en-US" w:eastAsia="zh-CN"/>
        </w:rPr>
        <w:t>5</w:t>
      </w:r>
      <w:r>
        <w:rPr>
          <w:rFonts w:hint="default" w:eastAsia="仿宋" w:cs="Times New Roman"/>
          <w:color w:val="auto"/>
          <w:sz w:val="32"/>
          <w:szCs w:val="32"/>
          <w:lang w:val="en-US" w:eastAsia="zh-CN"/>
        </w:rPr>
        <w:t>年</w:t>
      </w:r>
      <w:r>
        <w:rPr>
          <w:rFonts w:hint="eastAsia" w:eastAsia="仿宋" w:cs="Times New Roman"/>
          <w:color w:val="auto"/>
          <w:sz w:val="32"/>
          <w:szCs w:val="32"/>
          <w:lang w:val="en-US" w:eastAsia="zh-CN"/>
        </w:rPr>
        <w:t>7月中旬、下旬</w:t>
      </w:r>
      <w:r>
        <w:rPr>
          <w:rFonts w:hint="default" w:eastAsia="仿宋" w:cs="Times New Roman"/>
          <w:color w:val="auto"/>
          <w:sz w:val="32"/>
          <w:szCs w:val="32"/>
          <w:lang w:val="en-US" w:eastAsia="zh-CN"/>
        </w:rPr>
        <w:t>，推荐理事候选人；</w:t>
      </w:r>
    </w:p>
    <w:p w14:paraId="591E5D9A">
      <w:pPr>
        <w:keepNext w:val="0"/>
        <w:keepLines w:val="0"/>
        <w:pageBreakBefore w:val="0"/>
        <w:kinsoku/>
        <w:wordWrap/>
        <w:topLinePunct w:val="0"/>
        <w:bidi w:val="0"/>
        <w:snapToGrid/>
        <w:spacing w:line="600" w:lineRule="exact"/>
        <w:ind w:firstLine="640"/>
        <w:rPr>
          <w:rFonts w:hint="default" w:eastAsia="仿宋" w:cs="Times New Roman"/>
          <w:color w:val="auto"/>
          <w:sz w:val="32"/>
          <w:szCs w:val="32"/>
          <w:lang w:val="en-US" w:eastAsia="zh-CN"/>
        </w:rPr>
      </w:pPr>
      <w:r>
        <w:rPr>
          <w:rFonts w:hint="default" w:eastAsia="仿宋" w:cs="Times New Roman"/>
          <w:color w:val="auto"/>
          <w:sz w:val="32"/>
          <w:szCs w:val="32"/>
          <w:lang w:val="en-US" w:eastAsia="zh-CN"/>
        </w:rPr>
        <w:t>（</w:t>
      </w:r>
      <w:r>
        <w:rPr>
          <w:rFonts w:hint="eastAsia" w:eastAsia="仿宋" w:cs="Times New Roman"/>
          <w:color w:val="auto"/>
          <w:sz w:val="32"/>
          <w:szCs w:val="32"/>
          <w:lang w:val="en-US" w:eastAsia="zh-CN"/>
        </w:rPr>
        <w:t>四</w:t>
      </w:r>
      <w:r>
        <w:rPr>
          <w:rFonts w:hint="default" w:eastAsia="仿宋" w:cs="Times New Roman"/>
          <w:color w:val="auto"/>
          <w:sz w:val="32"/>
          <w:szCs w:val="32"/>
          <w:lang w:val="en-US" w:eastAsia="zh-CN"/>
        </w:rPr>
        <w:t>）</w:t>
      </w:r>
      <w:r>
        <w:rPr>
          <w:rFonts w:hint="eastAsia" w:eastAsia="仿宋" w:cs="Times New Roman"/>
          <w:color w:val="auto"/>
          <w:sz w:val="32"/>
          <w:szCs w:val="32"/>
          <w:lang w:val="en-US" w:eastAsia="zh-CN"/>
        </w:rPr>
        <w:t>2025年7月下旬、8月上旬</w:t>
      </w:r>
      <w:r>
        <w:rPr>
          <w:rFonts w:hint="default" w:eastAsia="仿宋" w:cs="Times New Roman"/>
          <w:color w:val="auto"/>
          <w:sz w:val="32"/>
          <w:szCs w:val="32"/>
          <w:lang w:val="en-US" w:eastAsia="zh-CN"/>
        </w:rPr>
        <w:t>对理事候选人进行形式审查</w:t>
      </w:r>
      <w:r>
        <w:rPr>
          <w:rFonts w:hint="eastAsia" w:eastAsia="仿宋" w:cs="Times New Roman"/>
          <w:color w:val="auto"/>
          <w:sz w:val="32"/>
          <w:szCs w:val="32"/>
          <w:lang w:val="en-US" w:eastAsia="zh-CN"/>
        </w:rPr>
        <w:t>，</w:t>
      </w:r>
      <w:r>
        <w:rPr>
          <w:rFonts w:hint="default" w:eastAsia="仿宋" w:cs="Times New Roman"/>
          <w:color w:val="auto"/>
          <w:sz w:val="32"/>
          <w:szCs w:val="32"/>
          <w:lang w:val="en-US" w:eastAsia="zh-CN"/>
        </w:rPr>
        <w:t>确定</w:t>
      </w:r>
      <w:r>
        <w:rPr>
          <w:rFonts w:hint="eastAsia" w:eastAsia="仿宋" w:cs="Times New Roman"/>
          <w:color w:val="auto"/>
          <w:sz w:val="32"/>
          <w:szCs w:val="32"/>
          <w:lang w:val="en-US" w:eastAsia="zh-CN"/>
        </w:rPr>
        <w:t>理事、</w:t>
      </w:r>
      <w:r>
        <w:rPr>
          <w:rFonts w:hint="default" w:eastAsia="仿宋" w:cs="Times New Roman"/>
          <w:color w:val="auto"/>
          <w:sz w:val="32"/>
          <w:szCs w:val="32"/>
          <w:lang w:val="en-US" w:eastAsia="zh-CN"/>
        </w:rPr>
        <w:t>常务理事、副会长、会长候选人</w:t>
      </w:r>
      <w:r>
        <w:rPr>
          <w:rFonts w:hint="eastAsia" w:eastAsia="仿宋" w:cs="Times New Roman"/>
          <w:color w:val="auto"/>
          <w:sz w:val="32"/>
          <w:szCs w:val="32"/>
          <w:lang w:val="en-US" w:eastAsia="zh-CN"/>
        </w:rPr>
        <w:t>，并召开理事会党委会议，对相关候选人进行审议；</w:t>
      </w:r>
    </w:p>
    <w:p w14:paraId="2AAC182E">
      <w:pPr>
        <w:keepNext w:val="0"/>
        <w:keepLines w:val="0"/>
        <w:pageBreakBefore w:val="0"/>
        <w:kinsoku/>
        <w:wordWrap/>
        <w:topLinePunct w:val="0"/>
        <w:bidi w:val="0"/>
        <w:snapToGrid/>
        <w:spacing w:line="600" w:lineRule="exact"/>
        <w:ind w:firstLine="640"/>
        <w:rPr>
          <w:rFonts w:hint="default" w:eastAsia="仿宋" w:cs="Times New Roman"/>
          <w:color w:val="auto"/>
          <w:sz w:val="32"/>
          <w:szCs w:val="32"/>
          <w:lang w:val="en-US" w:eastAsia="zh-CN"/>
        </w:rPr>
      </w:pPr>
      <w:r>
        <w:rPr>
          <w:rFonts w:hint="default" w:eastAsia="仿宋" w:cs="Times New Roman"/>
          <w:color w:val="auto"/>
          <w:sz w:val="32"/>
          <w:szCs w:val="32"/>
          <w:lang w:val="en-US" w:eastAsia="zh-CN"/>
        </w:rPr>
        <w:t>（</w:t>
      </w:r>
      <w:r>
        <w:rPr>
          <w:rFonts w:hint="eastAsia" w:eastAsia="仿宋" w:cs="Times New Roman"/>
          <w:color w:val="auto"/>
          <w:sz w:val="32"/>
          <w:szCs w:val="32"/>
          <w:lang w:val="en-US" w:eastAsia="zh-CN"/>
        </w:rPr>
        <w:t>五</w:t>
      </w:r>
      <w:r>
        <w:rPr>
          <w:rFonts w:hint="default" w:eastAsia="仿宋" w:cs="Times New Roman"/>
          <w:color w:val="auto"/>
          <w:sz w:val="32"/>
          <w:szCs w:val="32"/>
          <w:lang w:val="en-US" w:eastAsia="zh-CN"/>
        </w:rPr>
        <w:t>）</w:t>
      </w:r>
      <w:r>
        <w:rPr>
          <w:rFonts w:hint="eastAsia" w:eastAsia="仿宋" w:cs="Times New Roman"/>
          <w:color w:val="auto"/>
          <w:sz w:val="32"/>
          <w:szCs w:val="32"/>
          <w:lang w:val="en-US" w:eastAsia="zh-CN"/>
        </w:rPr>
        <w:t>2025年8月下旬</w:t>
      </w:r>
      <w:r>
        <w:rPr>
          <w:rFonts w:hint="default" w:eastAsia="仿宋" w:cs="Times New Roman"/>
          <w:color w:val="auto"/>
          <w:sz w:val="32"/>
          <w:szCs w:val="32"/>
          <w:lang w:val="en-US" w:eastAsia="zh-CN"/>
        </w:rPr>
        <w:t>向中国科协报</w:t>
      </w:r>
      <w:r>
        <w:rPr>
          <w:rFonts w:hint="eastAsia" w:eastAsia="仿宋" w:cs="Times New Roman"/>
          <w:color w:val="auto"/>
          <w:sz w:val="32"/>
          <w:szCs w:val="32"/>
          <w:lang w:val="en-US" w:eastAsia="zh-CN"/>
        </w:rPr>
        <w:t>送</w:t>
      </w:r>
      <w:r>
        <w:rPr>
          <w:rFonts w:hint="default" w:eastAsia="仿宋" w:cs="Times New Roman"/>
          <w:color w:val="auto"/>
          <w:sz w:val="32"/>
          <w:szCs w:val="32"/>
          <w:lang w:val="en-US" w:eastAsia="zh-CN"/>
        </w:rPr>
        <w:t>理事会拟任负责人（会长、副会长、秘书长）名单及相关资料（</w:t>
      </w:r>
      <w:r>
        <w:rPr>
          <w:rFonts w:hint="eastAsia" w:eastAsia="仿宋" w:cs="Times New Roman"/>
          <w:color w:val="auto"/>
          <w:sz w:val="32"/>
          <w:szCs w:val="32"/>
          <w:lang w:val="en-US" w:eastAsia="zh-CN"/>
        </w:rPr>
        <w:t>本人签字，学会盖章</w:t>
      </w:r>
      <w:r>
        <w:rPr>
          <w:rFonts w:hint="default" w:eastAsia="仿宋" w:cs="Times New Roman"/>
          <w:color w:val="auto"/>
          <w:sz w:val="32"/>
          <w:szCs w:val="32"/>
          <w:lang w:val="en-US" w:eastAsia="zh-CN"/>
        </w:rPr>
        <w:t>），中国科协进行审批</w:t>
      </w:r>
      <w:r>
        <w:rPr>
          <w:rFonts w:hint="eastAsia" w:eastAsia="仿宋" w:cs="Times New Roman"/>
          <w:color w:val="auto"/>
          <w:sz w:val="32"/>
          <w:szCs w:val="32"/>
          <w:lang w:val="en-US" w:eastAsia="zh-CN"/>
        </w:rPr>
        <w:t>；</w:t>
      </w:r>
    </w:p>
    <w:p w14:paraId="3850FD55">
      <w:pPr>
        <w:keepNext w:val="0"/>
        <w:keepLines w:val="0"/>
        <w:pageBreakBefore w:val="0"/>
        <w:kinsoku/>
        <w:wordWrap/>
        <w:topLinePunct w:val="0"/>
        <w:bidi w:val="0"/>
        <w:snapToGrid/>
        <w:spacing w:line="600" w:lineRule="exact"/>
        <w:ind w:firstLine="640"/>
        <w:rPr>
          <w:rFonts w:hint="default" w:eastAsia="仿宋" w:cs="Times New Roman"/>
          <w:color w:val="auto"/>
          <w:sz w:val="32"/>
          <w:szCs w:val="32"/>
          <w:lang w:val="en-US" w:eastAsia="zh-CN"/>
        </w:rPr>
      </w:pPr>
      <w:r>
        <w:rPr>
          <w:rFonts w:hint="eastAsia" w:eastAsia="仿宋" w:cs="Times New Roman"/>
          <w:color w:val="auto"/>
          <w:sz w:val="32"/>
          <w:szCs w:val="32"/>
          <w:lang w:val="en-US" w:eastAsia="zh-CN"/>
        </w:rPr>
        <w:t>（六）2025年9月</w:t>
      </w:r>
      <w:r>
        <w:rPr>
          <w:rFonts w:hint="default" w:eastAsia="仿宋" w:cs="Times New Roman"/>
          <w:color w:val="auto"/>
          <w:sz w:val="32"/>
          <w:szCs w:val="32"/>
          <w:lang w:val="en-US" w:eastAsia="zh-CN"/>
        </w:rPr>
        <w:t>召开理事会，对提名的候选人进行审议</w:t>
      </w:r>
      <w:r>
        <w:rPr>
          <w:rFonts w:hint="eastAsia" w:eastAsia="仿宋" w:cs="Times New Roman"/>
          <w:color w:val="auto"/>
          <w:sz w:val="32"/>
          <w:szCs w:val="32"/>
          <w:lang w:val="en-US" w:eastAsia="zh-CN"/>
        </w:rPr>
        <w:t>；</w:t>
      </w:r>
    </w:p>
    <w:p w14:paraId="08546B89">
      <w:pPr>
        <w:keepNext w:val="0"/>
        <w:keepLines w:val="0"/>
        <w:pageBreakBefore w:val="0"/>
        <w:kinsoku/>
        <w:wordWrap/>
        <w:topLinePunct w:val="0"/>
        <w:bidi w:val="0"/>
        <w:snapToGrid/>
        <w:spacing w:line="600" w:lineRule="exact"/>
        <w:ind w:firstLine="640"/>
        <w:rPr>
          <w:rFonts w:hint="eastAsia" w:eastAsia="仿宋" w:cs="Times New Roman"/>
          <w:color w:val="auto"/>
          <w:sz w:val="32"/>
          <w:szCs w:val="32"/>
          <w:lang w:val="en-US" w:eastAsia="zh-CN"/>
        </w:rPr>
      </w:pPr>
      <w:r>
        <w:rPr>
          <w:rFonts w:hint="default" w:eastAsia="仿宋" w:cs="Times New Roman"/>
          <w:color w:val="auto"/>
          <w:sz w:val="32"/>
          <w:szCs w:val="32"/>
          <w:lang w:val="en-US" w:eastAsia="zh-CN"/>
        </w:rPr>
        <w:t>（</w:t>
      </w:r>
      <w:r>
        <w:rPr>
          <w:rFonts w:hint="eastAsia" w:eastAsia="仿宋" w:cs="Times New Roman"/>
          <w:color w:val="auto"/>
          <w:sz w:val="32"/>
          <w:szCs w:val="32"/>
          <w:lang w:val="en-US" w:eastAsia="zh-CN"/>
        </w:rPr>
        <w:t>七</w:t>
      </w:r>
      <w:r>
        <w:rPr>
          <w:rFonts w:hint="default" w:eastAsia="仿宋" w:cs="Times New Roman"/>
          <w:color w:val="auto"/>
          <w:sz w:val="32"/>
          <w:szCs w:val="32"/>
          <w:lang w:val="en-US" w:eastAsia="zh-CN"/>
        </w:rPr>
        <w:t>）</w:t>
      </w:r>
      <w:r>
        <w:rPr>
          <w:rFonts w:hint="eastAsia" w:eastAsia="仿宋" w:cs="Times New Roman"/>
          <w:color w:val="auto"/>
          <w:sz w:val="32"/>
          <w:szCs w:val="32"/>
          <w:lang w:val="en-US" w:eastAsia="zh-CN"/>
        </w:rPr>
        <w:t>2025年9月</w:t>
      </w:r>
      <w:r>
        <w:rPr>
          <w:rFonts w:hint="default" w:eastAsia="仿宋" w:cs="Times New Roman"/>
          <w:color w:val="auto"/>
          <w:sz w:val="32"/>
          <w:szCs w:val="32"/>
          <w:lang w:val="en-US" w:eastAsia="zh-CN"/>
        </w:rPr>
        <w:t>对理事会拟任负责人（会长、副会长、秘书长）进行任前公示</w:t>
      </w:r>
      <w:r>
        <w:rPr>
          <w:rFonts w:hint="eastAsia" w:eastAsia="仿宋" w:cs="Times New Roman"/>
          <w:color w:val="auto"/>
          <w:sz w:val="32"/>
          <w:szCs w:val="32"/>
          <w:lang w:val="en-US" w:eastAsia="zh-CN"/>
        </w:rPr>
        <w:t>；</w:t>
      </w:r>
    </w:p>
    <w:p w14:paraId="48E642FA">
      <w:pPr>
        <w:keepNext w:val="0"/>
        <w:keepLines w:val="0"/>
        <w:pageBreakBefore w:val="0"/>
        <w:kinsoku/>
        <w:wordWrap/>
        <w:topLinePunct w:val="0"/>
        <w:bidi w:val="0"/>
        <w:snapToGrid/>
        <w:spacing w:line="600" w:lineRule="exact"/>
        <w:ind w:firstLine="640"/>
        <w:rPr>
          <w:rFonts w:hint="default" w:eastAsia="仿宋" w:cs="Times New Roman"/>
          <w:color w:val="auto"/>
          <w:sz w:val="32"/>
          <w:szCs w:val="32"/>
          <w:lang w:val="en-US" w:eastAsia="zh-CN"/>
        </w:rPr>
      </w:pPr>
      <w:r>
        <w:rPr>
          <w:rFonts w:hint="default" w:eastAsia="仿宋" w:cs="Times New Roman"/>
          <w:color w:val="auto"/>
          <w:sz w:val="32"/>
          <w:szCs w:val="32"/>
          <w:lang w:val="en-US" w:eastAsia="zh-CN"/>
        </w:rPr>
        <w:t>（八）</w:t>
      </w:r>
      <w:r>
        <w:rPr>
          <w:rFonts w:hint="eastAsia" w:eastAsia="仿宋" w:cs="Times New Roman"/>
          <w:color w:val="auto"/>
          <w:sz w:val="32"/>
          <w:szCs w:val="32"/>
          <w:lang w:val="en-US" w:eastAsia="zh-CN"/>
        </w:rPr>
        <w:t>2025年9月</w:t>
      </w:r>
      <w:r>
        <w:rPr>
          <w:rFonts w:hint="default" w:eastAsia="仿宋" w:cs="Times New Roman"/>
          <w:color w:val="auto"/>
          <w:sz w:val="32"/>
          <w:szCs w:val="32"/>
          <w:lang w:val="en-US" w:eastAsia="zh-CN"/>
        </w:rPr>
        <w:t>向中国科协报送</w:t>
      </w:r>
      <w:r>
        <w:rPr>
          <w:rFonts w:hint="eastAsia" w:eastAsia="仿宋" w:cs="Times New Roman"/>
          <w:color w:val="auto"/>
          <w:sz w:val="32"/>
          <w:szCs w:val="32"/>
          <w:lang w:val="en-US" w:eastAsia="zh-CN"/>
        </w:rPr>
        <w:t>《</w:t>
      </w:r>
      <w:r>
        <w:rPr>
          <w:rFonts w:hint="default" w:eastAsia="仿宋" w:cs="Times New Roman"/>
          <w:color w:val="auto"/>
          <w:sz w:val="32"/>
          <w:szCs w:val="32"/>
          <w:lang w:val="en-US" w:eastAsia="zh-CN"/>
        </w:rPr>
        <w:t>中华中医药学会关于召开第</w:t>
      </w:r>
      <w:r>
        <w:rPr>
          <w:rFonts w:hint="eastAsia" w:eastAsia="仿宋" w:cs="Times New Roman"/>
          <w:color w:val="auto"/>
          <w:sz w:val="32"/>
          <w:szCs w:val="32"/>
          <w:lang w:val="en-US" w:eastAsia="zh-CN"/>
        </w:rPr>
        <w:t>八</w:t>
      </w:r>
      <w:r>
        <w:rPr>
          <w:rFonts w:hint="default" w:eastAsia="仿宋" w:cs="Times New Roman"/>
          <w:color w:val="auto"/>
          <w:sz w:val="32"/>
          <w:szCs w:val="32"/>
          <w:lang w:val="en-US" w:eastAsia="zh-CN"/>
        </w:rPr>
        <w:t>次全国会员代表大会的请示</w:t>
      </w:r>
      <w:r>
        <w:rPr>
          <w:rFonts w:hint="eastAsia" w:eastAsia="仿宋" w:cs="Times New Roman"/>
          <w:color w:val="auto"/>
          <w:sz w:val="32"/>
          <w:szCs w:val="32"/>
          <w:lang w:val="en-US" w:eastAsia="zh-CN"/>
        </w:rPr>
        <w:t>》；</w:t>
      </w:r>
    </w:p>
    <w:p w14:paraId="572E4420">
      <w:pPr>
        <w:keepNext w:val="0"/>
        <w:keepLines w:val="0"/>
        <w:pageBreakBefore w:val="0"/>
        <w:kinsoku/>
        <w:wordWrap/>
        <w:topLinePunct w:val="0"/>
        <w:bidi w:val="0"/>
        <w:snapToGrid/>
        <w:spacing w:line="600" w:lineRule="exact"/>
        <w:ind w:firstLine="640"/>
        <w:rPr>
          <w:rFonts w:hint="default" w:eastAsia="仿宋" w:cs="Times New Roman"/>
          <w:color w:val="auto"/>
          <w:sz w:val="32"/>
          <w:szCs w:val="32"/>
          <w:lang w:val="en-US" w:eastAsia="zh-CN"/>
        </w:rPr>
      </w:pPr>
      <w:r>
        <w:rPr>
          <w:rFonts w:hint="default" w:eastAsia="仿宋" w:cs="Times New Roman"/>
          <w:color w:val="auto"/>
          <w:sz w:val="32"/>
          <w:szCs w:val="32"/>
          <w:lang w:val="en-US" w:eastAsia="zh-CN"/>
        </w:rPr>
        <w:t>（</w:t>
      </w:r>
      <w:r>
        <w:rPr>
          <w:rFonts w:hint="eastAsia" w:eastAsia="仿宋" w:cs="Times New Roman"/>
          <w:color w:val="auto"/>
          <w:sz w:val="32"/>
          <w:szCs w:val="32"/>
          <w:lang w:val="en-US" w:eastAsia="zh-CN"/>
        </w:rPr>
        <w:t>九</w:t>
      </w:r>
      <w:r>
        <w:rPr>
          <w:rFonts w:hint="default" w:eastAsia="仿宋" w:cs="Times New Roman"/>
          <w:color w:val="auto"/>
          <w:sz w:val="32"/>
          <w:szCs w:val="32"/>
          <w:lang w:val="en-US" w:eastAsia="zh-CN"/>
        </w:rPr>
        <w:t>）202</w:t>
      </w:r>
      <w:r>
        <w:rPr>
          <w:rFonts w:hint="eastAsia" w:eastAsia="仿宋" w:cs="Times New Roman"/>
          <w:color w:val="auto"/>
          <w:sz w:val="32"/>
          <w:szCs w:val="32"/>
          <w:lang w:val="en-US" w:eastAsia="zh-CN"/>
        </w:rPr>
        <w:t>5</w:t>
      </w:r>
      <w:r>
        <w:rPr>
          <w:rFonts w:hint="default" w:eastAsia="仿宋" w:cs="Times New Roman"/>
          <w:color w:val="auto"/>
          <w:sz w:val="32"/>
          <w:szCs w:val="32"/>
          <w:lang w:val="en-US" w:eastAsia="zh-CN"/>
        </w:rPr>
        <w:t>年11月，组织召开会员（代表）大会；</w:t>
      </w:r>
    </w:p>
    <w:p w14:paraId="7FE8C8A3">
      <w:pPr>
        <w:keepNext w:val="0"/>
        <w:keepLines w:val="0"/>
        <w:pageBreakBefore w:val="0"/>
        <w:kinsoku/>
        <w:wordWrap/>
        <w:topLinePunct w:val="0"/>
        <w:bidi w:val="0"/>
        <w:snapToGrid/>
        <w:spacing w:line="600" w:lineRule="exact"/>
        <w:ind w:firstLine="640"/>
        <w:rPr>
          <w:rFonts w:hint="default" w:eastAsia="仿宋" w:cs="Times New Roman"/>
          <w:color w:val="auto"/>
          <w:sz w:val="32"/>
          <w:szCs w:val="32"/>
          <w:lang w:val="en-US" w:eastAsia="zh-CN"/>
        </w:rPr>
      </w:pPr>
      <w:r>
        <w:rPr>
          <w:rFonts w:hint="default" w:eastAsia="仿宋" w:cs="Times New Roman"/>
          <w:color w:val="auto"/>
          <w:sz w:val="32"/>
          <w:szCs w:val="32"/>
          <w:lang w:val="en-US" w:eastAsia="zh-CN"/>
        </w:rPr>
        <w:t>（</w:t>
      </w:r>
      <w:r>
        <w:rPr>
          <w:rFonts w:hint="eastAsia" w:eastAsia="仿宋" w:cs="Times New Roman"/>
          <w:color w:val="auto"/>
          <w:sz w:val="32"/>
          <w:szCs w:val="32"/>
          <w:lang w:val="en-US" w:eastAsia="zh-CN"/>
        </w:rPr>
        <w:t>十</w:t>
      </w:r>
      <w:r>
        <w:rPr>
          <w:rFonts w:hint="default" w:eastAsia="仿宋" w:cs="Times New Roman"/>
          <w:color w:val="auto"/>
          <w:sz w:val="32"/>
          <w:szCs w:val="32"/>
          <w:lang w:val="en-US" w:eastAsia="zh-CN"/>
        </w:rPr>
        <w:t>）202</w:t>
      </w:r>
      <w:r>
        <w:rPr>
          <w:rFonts w:hint="eastAsia" w:eastAsia="仿宋" w:cs="Times New Roman"/>
          <w:color w:val="auto"/>
          <w:sz w:val="32"/>
          <w:szCs w:val="32"/>
          <w:lang w:val="en-US" w:eastAsia="zh-CN"/>
        </w:rPr>
        <w:t>5</w:t>
      </w:r>
      <w:r>
        <w:rPr>
          <w:rFonts w:hint="default" w:eastAsia="仿宋" w:cs="Times New Roman"/>
          <w:color w:val="auto"/>
          <w:sz w:val="32"/>
          <w:szCs w:val="32"/>
          <w:lang w:val="en-US" w:eastAsia="zh-CN"/>
        </w:rPr>
        <w:t>年12月，在中国科协及民政部备案。</w:t>
      </w:r>
    </w:p>
    <w:p w14:paraId="3AA7290E">
      <w:pPr>
        <w:keepNext w:val="0"/>
        <w:keepLines w:val="0"/>
        <w:pageBreakBefore w:val="0"/>
        <w:shd w:val="clear" w:color="auto" w:fill="auto"/>
        <w:kinsoku/>
        <w:wordWrap/>
        <w:topLinePunct w:val="0"/>
        <w:bidi w:val="0"/>
        <w:snapToGrid/>
        <w:spacing w:line="600" w:lineRule="exact"/>
        <w:ind w:firstLine="640" w:firstLineChars="0"/>
        <w:rPr>
          <w:rFonts w:hint="default" w:ascii="Times New Roman" w:hAnsi="Times New Roman" w:eastAsia="仿宋" w:cs="Times New Roman"/>
          <w:sz w:val="32"/>
          <w:szCs w:val="32"/>
          <w:lang w:val="en-US" w:eastAsia="zh-CN"/>
        </w:rPr>
      </w:pPr>
    </w:p>
    <w:p w14:paraId="6F615887">
      <w:pPr>
        <w:keepNext w:val="0"/>
        <w:keepLines w:val="0"/>
        <w:pageBreakBefore w:val="0"/>
        <w:shd w:val="clear" w:color="auto" w:fill="auto"/>
        <w:kinsoku/>
        <w:wordWrap/>
        <w:topLinePunct w:val="0"/>
        <w:bidi w:val="0"/>
        <w:snapToGrid/>
        <w:spacing w:line="600" w:lineRule="exact"/>
        <w:ind w:firstLine="640" w:firstLineChars="0"/>
        <w:rPr>
          <w:rFonts w:hint="default" w:ascii="Times New Roman" w:hAnsi="Times New Roman" w:eastAsia="仿宋" w:cs="Times New Roman"/>
          <w:sz w:val="32"/>
          <w:szCs w:val="32"/>
          <w:lang w:val="en-US" w:eastAsia="zh-CN"/>
        </w:rPr>
      </w:pPr>
    </w:p>
    <w:p w14:paraId="449E0ED8">
      <w:pPr>
        <w:keepNext w:val="0"/>
        <w:keepLines w:val="0"/>
        <w:pageBreakBefore w:val="0"/>
        <w:shd w:val="clear" w:color="auto" w:fill="FFFFFF"/>
        <w:kinsoku/>
        <w:wordWrap/>
        <w:topLinePunct w:val="0"/>
        <w:bidi w:val="0"/>
        <w:snapToGrid/>
        <w:spacing w:line="600" w:lineRule="exact"/>
        <w:ind w:firstLine="5440" w:firstLineChars="17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中华中医药学会</w:t>
      </w:r>
    </w:p>
    <w:p w14:paraId="18563A18">
      <w:pPr>
        <w:keepNext w:val="0"/>
        <w:keepLines w:val="0"/>
        <w:pageBreakBefore w:val="0"/>
        <w:shd w:val="clear" w:color="auto" w:fill="FFFFFF"/>
        <w:kinsoku/>
        <w:wordWrap/>
        <w:topLinePunct w:val="0"/>
        <w:bidi w:val="0"/>
        <w:snapToGrid/>
        <w:spacing w:line="600" w:lineRule="exact"/>
        <w:ind w:firstLine="5440" w:firstLineChars="1700"/>
        <w:rPr>
          <w:rFonts w:hint="eastAsia" w:eastAsia="宋体"/>
          <w:lang w:val="en-US" w:eastAsia="zh-CN"/>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w:t>
      </w:r>
      <w:r>
        <w:rPr>
          <w:rFonts w:hint="eastAsia" w:eastAsia="仿宋" w:cs="Times New Roman"/>
          <w:sz w:val="32"/>
          <w:szCs w:val="32"/>
          <w:lang w:val="en-US" w:eastAsia="zh-CN"/>
        </w:rPr>
        <w:t>6</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27</w:t>
      </w:r>
      <w:r>
        <w:rPr>
          <w:rFonts w:hint="default" w:ascii="Times New Roman" w:hAnsi="Times New Roman" w:eastAsia="仿宋" w:cs="Times New Roman"/>
          <w:sz w:val="32"/>
          <w:szCs w:val="32"/>
        </w:rPr>
        <w:t>日</w:t>
      </w:r>
    </w:p>
    <w:sectPr>
      <w:footerReference r:id="rId3" w:type="default"/>
      <w:pgSz w:w="11906" w:h="16838"/>
      <w:pgMar w:top="1701"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A3EAFF-8551-45A7-94A7-09CA909327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2798248A-5CC2-4F75-B74A-72444E34280C}"/>
  </w:font>
  <w:font w:name="楷体_GB2312">
    <w:panose1 w:val="02010609030101010101"/>
    <w:charset w:val="86"/>
    <w:family w:val="modern"/>
    <w:pitch w:val="default"/>
    <w:sig w:usb0="00000001" w:usb1="080E0000" w:usb2="00000000" w:usb3="00000000" w:csb0="00040000" w:csb1="00000000"/>
    <w:embedRegular r:id="rId3" w:fontKey="{0241599D-F5F2-4241-A253-E8A9632FDDE6}"/>
  </w:font>
  <w:font w:name="微软雅黑">
    <w:panose1 w:val="020B0503020204020204"/>
    <w:charset w:val="86"/>
    <w:family w:val="auto"/>
    <w:pitch w:val="default"/>
    <w:sig w:usb0="80000287" w:usb1="2ACF3C50" w:usb2="00000016" w:usb3="00000000" w:csb0="0004001F" w:csb1="00000000"/>
    <w:embedRegular r:id="rId4" w:fontKey="{09171D86-B1EA-4D7C-9BCF-036584368B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46F3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C6BFD">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CC6BFD">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2080A"/>
    <w:rsid w:val="01472605"/>
    <w:rsid w:val="01622B4F"/>
    <w:rsid w:val="05C55352"/>
    <w:rsid w:val="05C6221A"/>
    <w:rsid w:val="0A5A5D6C"/>
    <w:rsid w:val="0C664523"/>
    <w:rsid w:val="0F707EF0"/>
    <w:rsid w:val="15433931"/>
    <w:rsid w:val="17FE34D7"/>
    <w:rsid w:val="1CED2B02"/>
    <w:rsid w:val="1E62080A"/>
    <w:rsid w:val="1E9C2DB2"/>
    <w:rsid w:val="1FF91AC3"/>
    <w:rsid w:val="22160472"/>
    <w:rsid w:val="24FC24A4"/>
    <w:rsid w:val="252B0CA5"/>
    <w:rsid w:val="26DA642C"/>
    <w:rsid w:val="2C601C72"/>
    <w:rsid w:val="307C57ED"/>
    <w:rsid w:val="30881EE6"/>
    <w:rsid w:val="321A4614"/>
    <w:rsid w:val="38C31EA1"/>
    <w:rsid w:val="39D85BD8"/>
    <w:rsid w:val="3B245CC8"/>
    <w:rsid w:val="3BA66F65"/>
    <w:rsid w:val="3D785044"/>
    <w:rsid w:val="44297162"/>
    <w:rsid w:val="445C6919"/>
    <w:rsid w:val="450A767B"/>
    <w:rsid w:val="460617D1"/>
    <w:rsid w:val="46E936C9"/>
    <w:rsid w:val="49D719ED"/>
    <w:rsid w:val="4A547673"/>
    <w:rsid w:val="4C2C5AE9"/>
    <w:rsid w:val="4D141B10"/>
    <w:rsid w:val="4E0273DF"/>
    <w:rsid w:val="4E59125A"/>
    <w:rsid w:val="4F153173"/>
    <w:rsid w:val="4F5967D6"/>
    <w:rsid w:val="52B916A7"/>
    <w:rsid w:val="52F52DD2"/>
    <w:rsid w:val="54681ED8"/>
    <w:rsid w:val="58147483"/>
    <w:rsid w:val="5A1D6ACC"/>
    <w:rsid w:val="5B093849"/>
    <w:rsid w:val="5E3A6BA0"/>
    <w:rsid w:val="5F0E3AD2"/>
    <w:rsid w:val="5F3C29EA"/>
    <w:rsid w:val="5FAC5B37"/>
    <w:rsid w:val="61AD00BB"/>
    <w:rsid w:val="68B17D37"/>
    <w:rsid w:val="6D3F04D0"/>
    <w:rsid w:val="6DB05CD8"/>
    <w:rsid w:val="6E42761B"/>
    <w:rsid w:val="6FAA6039"/>
    <w:rsid w:val="7CF029F7"/>
    <w:rsid w:val="7ED169B8"/>
    <w:rsid w:val="7F90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7">
    <w:name w:val="Emphasis"/>
    <w:basedOn w:val="6"/>
    <w:qFormat/>
    <w:uiPriority w:val="0"/>
    <w:rPr>
      <w:i/>
    </w:rPr>
  </w:style>
  <w:style w:type="paragraph" w:customStyle="1" w:styleId="8">
    <w:name w:val="msolistparagraph"/>
    <w:basedOn w:val="1"/>
    <w:qFormat/>
    <w:uiPriority w:val="0"/>
    <w:pPr>
      <w:overflowPunct/>
      <w:autoSpaceDE/>
      <w:autoSpaceDN/>
      <w:adjustRightInd/>
      <w:spacing w:line="560" w:lineRule="exact"/>
      <w:ind w:firstLine="420" w:firstLineChars="200"/>
      <w:jc w:val="left"/>
      <w:textAlignment w:val="auto"/>
    </w:pPr>
    <w:rPr>
      <w:rFonts w:ascii="Calibri" w:hAnsi="Calibri"/>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3771</Words>
  <Characters>3919</Characters>
  <Lines>0</Lines>
  <Paragraphs>0</Paragraphs>
  <TotalTime>2</TotalTime>
  <ScaleCrop>false</ScaleCrop>
  <LinksUpToDate>false</LinksUpToDate>
  <CharactersWithSpaces>3923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2020-03-19T15:00:00Z</dcterms:created>
  <dc:creator>徐静</dc:creator>
  <cp:lastModifiedBy>黄艳艳</cp:lastModifiedBy>
  <cp:lastPrinted>2025-07-03T08:51:00Z</cp:lastPrinted>
  <dcterms:modified xsi:type="dcterms:W3CDTF">2025-07-14T03:49:28Z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eyJoZGlkIjoiOTU4ZWI0ZWIyMGUwMDc0MTY5ZGNkYjE3YWYwYjZmNzkiLCJ1c2VySWQiOiIxNDU4ODEzMjQxIn0=</vt:lpwstr>
  </property>
  <property fmtid="{D5CDD505-2E9C-101B-9397-08002B2CF9AE}" pid="4" name="ICV">
    <vt:lpwstr>3FCE0EEC531E44C899CFB7288EC95FA4_13</vt:lpwstr>
  </property>
</Properties>
</file>