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高校</w:t>
      </w:r>
      <w:r>
        <w:rPr>
          <w:rFonts w:hint="eastAsia" w:ascii="仿宋_GB2312" w:hAnsi="等线" w:eastAsia="仿宋_GB2312" w:cs="Times New Roman"/>
          <w:sz w:val="32"/>
          <w:szCs w:val="32"/>
        </w:rPr>
        <w:t>重大科技攻关项目及产学研合作项目推荐表</w:t>
      </w:r>
      <w:bookmarkEnd w:id="0"/>
    </w:p>
    <w:tbl>
      <w:tblPr>
        <w:tblStyle w:val="2"/>
        <w:tblpPr w:leftFromText="180" w:rightFromText="180" w:vertAnchor="text" w:tblpY="1"/>
        <w:tblOverlap w:val="never"/>
        <w:tblW w:w="8765" w:type="dxa"/>
        <w:tblInd w:w="0" w:type="dxa"/>
        <w:tblBorders>
          <w:top w:val="single" w:color="7E7E7E" w:themeColor="background1" w:themeShade="7F" w:sz="4" w:space="0"/>
          <w:left w:val="single" w:color="7E7E7E" w:themeColor="background1" w:themeShade="7F" w:sz="4" w:space="0"/>
          <w:bottom w:val="single" w:color="7E7E7E" w:themeColor="background1" w:themeShade="7F" w:sz="4" w:space="0"/>
          <w:right w:val="single" w:color="7E7E7E" w:themeColor="background1" w:themeShade="7F" w:sz="4" w:space="0"/>
          <w:insideH w:val="single" w:color="7E7E7E" w:themeColor="background1" w:themeShade="7F" w:sz="4" w:space="0"/>
          <w:insideV w:val="single" w:color="7E7E7E" w:themeColor="background1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2836"/>
        <w:gridCol w:w="1430"/>
        <w:gridCol w:w="2832"/>
      </w:tblGrid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成果名称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完成单位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第一完成人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成果匹配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查看《附件1：江西省重大科技攻关项目需求清单》及《附件2：江西企业产学研技术需求清单》；填写成果匹配对应的清单、领域、名称</w:t>
            </w:r>
          </w:p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（例：江西省重大科技攻关项目需求清单—电子信息—高效高精度高稳定性LED晶圆测试设备关键技术研究）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知识产权类型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□ 发明专利      □ 软件著作权         □ 生物医药新品种  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□ 动植物新品种  □ 集成电路布图设计   □ 其他 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知识产权编号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665"/>
              </w:tabs>
              <w:spacing w:line="56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技术成熟度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 正在研发      □ 已有样品           □ 通过小试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 通过中试      □ 可以量产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技术先进程度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□ 达到地方标准或企业标准  □ 达到国家标准或行业标准 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 达到国内先进水平        □ 达到国内领先水平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 达到国际先进水平        □ 达到国际领先水平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成果获得方式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665"/>
              </w:tabs>
              <w:spacing w:line="5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□ 独立研究       □ 与企业合作       □ 与院校合作 </w:t>
            </w:r>
          </w:p>
          <w:p>
            <w:pPr>
              <w:tabs>
                <w:tab w:val="left" w:pos="665"/>
              </w:tabs>
              <w:spacing w:line="5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 与研究院所合作 □与国（境）外合作  □ 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________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拟合作方式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□ 技术转让　□ 技术许可 □ 委托开发　□ 合作开发 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 技术咨询　□ 技术服务 □ 技术入股  □ 股权融资 □ 其他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4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成果简介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技术分析（创新性、先进性、独占性）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应用范围及目前应用状态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</w:rPr>
              <w:t>3、前景及经济社会效益分析等</w:t>
            </w: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所需支持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或建议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7E7E7E" w:themeColor="background1" w:themeShade="7F" w:sz="4" w:space="0"/>
            <w:left w:val="single" w:color="7E7E7E" w:themeColor="background1" w:themeShade="7F" w:sz="4" w:space="0"/>
            <w:bottom w:val="single" w:color="7E7E7E" w:themeColor="background1" w:themeShade="7F" w:sz="4" w:space="0"/>
            <w:right w:val="single" w:color="7E7E7E" w:themeColor="background1" w:themeShade="7F" w:sz="4" w:space="0"/>
            <w:insideH w:val="single" w:color="7E7E7E" w:themeColor="background1" w:themeShade="7F" w:sz="4" w:space="0"/>
            <w:insideV w:val="single" w:color="7E7E7E" w:themeColor="background1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推荐单位意见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firstLine="3600" w:firstLineChars="1500"/>
              <w:rPr>
                <w:rFonts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spacing w:line="360" w:lineRule="auto"/>
              <w:ind w:firstLine="3600" w:firstLineChars="1500"/>
              <w:rPr>
                <w:rFonts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spacing w:line="360" w:lineRule="auto"/>
              <w:ind w:firstLine="3600" w:firstLineChars="1500"/>
              <w:rPr>
                <w:rFonts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签字（盖章）：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42F272"/>
    <w:multiLevelType w:val="singleLevel"/>
    <w:tmpl w:val="6042F2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E323F"/>
    <w:rsid w:val="1281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55459</dc:creator>
  <cp:lastModifiedBy>袁玉凝</cp:lastModifiedBy>
  <dcterms:modified xsi:type="dcterms:W3CDTF">2021-11-19T07:06:28Z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3B1FC105D26E4DDD9FE9D929E5992BAE</vt:lpwstr>
  </property>
</Properties>
</file>